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CB" w:rsidRDefault="00413BCB" w:rsidP="00E055AF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9A0882" w:rsidRDefault="00922A97" w:rsidP="00E05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642319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4C134AF1" wp14:editId="1B2EDF16">
            <wp:extent cx="5940425" cy="3074670"/>
            <wp:effectExtent l="0" t="0" r="0" b="0"/>
            <wp:docPr id="1" name="Рисунок 1" descr="C:\Users\User\Desktop\Отчёты22-23\к РП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ы22-23\к РП\00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97" w:rsidRPr="00922A97" w:rsidRDefault="00922A97" w:rsidP="00922A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22A97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922A97" w:rsidRPr="00922A97" w:rsidRDefault="00922A97" w:rsidP="00922A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22A97" w:rsidRPr="00922A97" w:rsidRDefault="00922A97" w:rsidP="00922A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2A97">
        <w:rPr>
          <w:rFonts w:ascii="Times New Roman" w:hAnsi="Times New Roman"/>
          <w:sz w:val="28"/>
          <w:szCs w:val="28"/>
        </w:rPr>
        <w:t>по учебному предмету</w:t>
      </w:r>
    </w:p>
    <w:p w:rsidR="00922A97" w:rsidRPr="00922A97" w:rsidRDefault="00922A97" w:rsidP="00922A9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:rsidR="00922A97" w:rsidRPr="00922A97" w:rsidRDefault="00922A97" w:rsidP="00922A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2022-2023 учебный год</w:t>
      </w:r>
    </w:p>
    <w:p w:rsidR="00922A97" w:rsidRPr="00922A97" w:rsidRDefault="00922A97" w:rsidP="00922A97">
      <w:pPr>
        <w:spacing w:after="15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922A97" w:rsidRPr="00922A97" w:rsidRDefault="00922A97" w:rsidP="00922A97">
      <w:pPr>
        <w:spacing w:after="15" w:line="240" w:lineRule="auto"/>
        <w:ind w:firstLine="567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22A9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Программа разработана на основе </w:t>
      </w:r>
    </w:p>
    <w:p w:rsidR="00922A97" w:rsidRPr="00922A97" w:rsidRDefault="00922A97" w:rsidP="00922A97">
      <w:pPr>
        <w:spacing w:after="15" w:line="240" w:lineRule="auto"/>
        <w:jc w:val="center"/>
        <w:rPr>
          <w:rFonts w:ascii="Times New Roman" w:eastAsia="Times New Roman" w:hAnsi="Times New Roman"/>
          <w:color w:val="000000"/>
          <w:sz w:val="28"/>
          <w:u w:val="single"/>
          <w:lang w:eastAsia="ru-RU"/>
        </w:rPr>
      </w:pPr>
      <w:hyperlink r:id="rId6" w:history="1">
        <w:r w:rsidRPr="00922A97">
          <w:rPr>
            <w:rFonts w:ascii="Times New Roman" w:eastAsia="Times New Roman" w:hAnsi="Times New Roman"/>
            <w:color w:val="000000"/>
            <w:sz w:val="24"/>
            <w:szCs w:val="28"/>
            <w:u w:val="single"/>
            <w:lang w:eastAsia="ru-RU"/>
          </w:rPr>
          <w:t>примерной основной образовательной программы среднего общего образования (одобрена решением федерального уч.-методического объединения по общему образованию, протокол от 28.06.2016 N 2/16 з)</w:t>
        </w:r>
      </w:hyperlink>
    </w:p>
    <w:p w:rsidR="00922A97" w:rsidRPr="00922A97" w:rsidRDefault="00922A97" w:rsidP="00922A9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22A97">
        <w:rPr>
          <w:rFonts w:ascii="Times New Roman" w:hAnsi="Times New Roman"/>
          <w:sz w:val="20"/>
          <w:szCs w:val="18"/>
        </w:rPr>
        <w:t>(указать примерную или авторскую программу/программы, год издания при наличии)</w:t>
      </w:r>
    </w:p>
    <w:p w:rsidR="00922A97" w:rsidRPr="00922A97" w:rsidRDefault="00922A97" w:rsidP="00922A97">
      <w:pPr>
        <w:spacing w:after="15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922A97" w:rsidRPr="00922A97" w:rsidRDefault="00922A97" w:rsidP="00922A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22A97">
        <w:rPr>
          <w:rFonts w:ascii="Times New Roman" w:hAnsi="Times New Roman"/>
          <w:sz w:val="28"/>
          <w:szCs w:val="28"/>
        </w:rPr>
        <w:t xml:space="preserve">_базовый____________ уровень для ___10___ класса </w:t>
      </w:r>
    </w:p>
    <w:p w:rsidR="00922A97" w:rsidRPr="00922A97" w:rsidRDefault="00922A97" w:rsidP="00922A97">
      <w:pPr>
        <w:spacing w:after="15" w:line="240" w:lineRule="auto"/>
        <w:ind w:left="1843" w:firstLine="698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922A97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(базовый, профильный)</w:t>
      </w:r>
    </w:p>
    <w:p w:rsidR="00922A97" w:rsidRPr="00922A97" w:rsidRDefault="00922A97" w:rsidP="00922A97">
      <w:pPr>
        <w:spacing w:after="15" w:line="240" w:lineRule="auto"/>
        <w:ind w:left="10" w:hanging="10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922A97">
        <w:rPr>
          <w:rFonts w:ascii="Times New Roman" w:eastAsia="Times New Roman" w:hAnsi="Times New Roman"/>
          <w:bCs/>
          <w:color w:val="000000"/>
          <w:sz w:val="28"/>
          <w:lang w:eastAsia="ru-RU"/>
        </w:rPr>
        <w:t>______________________________________</w:t>
      </w:r>
    </w:p>
    <w:p w:rsidR="00922A97" w:rsidRPr="00922A97" w:rsidRDefault="00922A97" w:rsidP="00922A97">
      <w:pPr>
        <w:spacing w:after="15" w:line="240" w:lineRule="auto"/>
        <w:ind w:left="10" w:hanging="10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922A9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(срок реализации)</w:t>
      </w:r>
    </w:p>
    <w:p w:rsidR="00922A97" w:rsidRPr="00922A97" w:rsidRDefault="00922A97" w:rsidP="00922A9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22A97" w:rsidRPr="00922A97" w:rsidRDefault="00922A97" w:rsidP="00922A9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22A97" w:rsidRPr="00922A97" w:rsidRDefault="00922A97" w:rsidP="00922A9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2A97" w:rsidRPr="00922A97" w:rsidRDefault="00922A97" w:rsidP="00922A97">
      <w:pPr>
        <w:spacing w:after="0" w:line="240" w:lineRule="auto"/>
        <w:ind w:left="4536" w:hanging="10"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922A97">
        <w:rPr>
          <w:rFonts w:ascii="Times New Roman" w:eastAsia="Times New Roman" w:hAnsi="Times New Roman"/>
          <w:color w:val="000000"/>
          <w:lang w:eastAsia="ru-RU"/>
        </w:rPr>
        <w:t xml:space="preserve">Кол-во часов по программе </w:t>
      </w:r>
      <w:r w:rsidRPr="00922A97">
        <w:rPr>
          <w:rFonts w:ascii="Times New Roman" w:eastAsia="Times New Roman" w:hAnsi="Times New Roman"/>
          <w:b/>
          <w:color w:val="000000"/>
          <w:lang w:eastAsia="ru-RU"/>
        </w:rPr>
        <w:t>__68___</w:t>
      </w:r>
    </w:p>
    <w:p w:rsidR="00922A97" w:rsidRPr="00922A97" w:rsidRDefault="00922A97" w:rsidP="00922A97">
      <w:pPr>
        <w:spacing w:after="0" w:line="240" w:lineRule="auto"/>
        <w:ind w:left="4536" w:hanging="1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22A97">
        <w:rPr>
          <w:rFonts w:ascii="Times New Roman" w:eastAsia="Times New Roman" w:hAnsi="Times New Roman"/>
          <w:color w:val="000000"/>
          <w:lang w:eastAsia="ru-RU"/>
        </w:rPr>
        <w:t>Кол-во часов в неделю __2___</w:t>
      </w:r>
    </w:p>
    <w:p w:rsidR="00922A97" w:rsidRPr="00922A97" w:rsidRDefault="00922A97" w:rsidP="00922A97">
      <w:pPr>
        <w:spacing w:after="0" w:line="240" w:lineRule="auto"/>
        <w:ind w:left="4536" w:firstLine="567"/>
        <w:jc w:val="right"/>
        <w:rPr>
          <w:rFonts w:ascii="Times New Roman" w:hAnsi="Times New Roman"/>
        </w:rPr>
      </w:pPr>
    </w:p>
    <w:p w:rsidR="00922A97" w:rsidRPr="00922A97" w:rsidRDefault="00922A97" w:rsidP="00922A97">
      <w:pPr>
        <w:spacing w:after="0" w:line="240" w:lineRule="auto"/>
        <w:rPr>
          <w:rFonts w:ascii="Times New Roman" w:hAnsi="Times New Roman"/>
        </w:rPr>
      </w:pPr>
      <w:r w:rsidRPr="00922A97">
        <w:rPr>
          <w:rFonts w:ascii="Times New Roman" w:hAnsi="Times New Roman"/>
          <w:b/>
        </w:rPr>
        <w:t xml:space="preserve">                                                                    Составитель:</w:t>
      </w:r>
      <w:r w:rsidRPr="00922A97">
        <w:rPr>
          <w:rFonts w:ascii="Times New Roman" w:hAnsi="Times New Roman"/>
        </w:rPr>
        <w:t xml:space="preserve"> Щербаков В.А.</w:t>
      </w:r>
    </w:p>
    <w:p w:rsidR="00922A97" w:rsidRPr="00922A97" w:rsidRDefault="00922A97" w:rsidP="00922A97">
      <w:pPr>
        <w:spacing w:after="0" w:line="240" w:lineRule="auto"/>
        <w:ind w:left="4966" w:firstLine="69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22A97">
        <w:rPr>
          <w:rFonts w:ascii="Times New Roman" w:eastAsia="Times New Roman" w:hAnsi="Times New Roman"/>
          <w:color w:val="000000"/>
          <w:lang w:eastAsia="ru-RU"/>
        </w:rPr>
        <w:t>(Ф.И.О. учителя)</w:t>
      </w:r>
    </w:p>
    <w:p w:rsidR="00922A97" w:rsidRPr="00922A97" w:rsidRDefault="00922A97" w:rsidP="00922A97">
      <w:pPr>
        <w:spacing w:after="0" w:line="240" w:lineRule="auto"/>
        <w:ind w:left="5952" w:firstLine="420"/>
        <w:rPr>
          <w:rFonts w:ascii="Times New Roman" w:hAnsi="Times New Roman"/>
          <w:u w:val="single"/>
        </w:rPr>
      </w:pPr>
      <w:r w:rsidRPr="00922A97">
        <w:rPr>
          <w:rFonts w:ascii="Times New Roman" w:hAnsi="Times New Roman"/>
        </w:rPr>
        <w:t xml:space="preserve"> </w:t>
      </w:r>
      <w:r w:rsidRPr="00922A97">
        <w:rPr>
          <w:rFonts w:ascii="Times New Roman" w:hAnsi="Times New Roman"/>
          <w:u w:val="single"/>
        </w:rPr>
        <w:t>учитель истории</w:t>
      </w:r>
    </w:p>
    <w:p w:rsidR="00922A97" w:rsidRPr="00922A97" w:rsidRDefault="00922A97" w:rsidP="00922A97">
      <w:pPr>
        <w:spacing w:after="0" w:line="240" w:lineRule="auto"/>
        <w:ind w:left="5952" w:firstLine="420"/>
        <w:rPr>
          <w:rFonts w:ascii="Times New Roman" w:hAnsi="Times New Roman"/>
        </w:rPr>
      </w:pPr>
      <w:r w:rsidRPr="00922A97">
        <w:rPr>
          <w:rFonts w:ascii="Times New Roman" w:hAnsi="Times New Roman"/>
        </w:rPr>
        <w:t>(занимаемая должность)</w:t>
      </w:r>
    </w:p>
    <w:p w:rsidR="00922A97" w:rsidRPr="00922A97" w:rsidRDefault="00922A97" w:rsidP="00922A97">
      <w:pPr>
        <w:spacing w:after="0" w:line="240" w:lineRule="auto"/>
        <w:ind w:left="5664" w:firstLine="708"/>
        <w:jc w:val="both"/>
        <w:rPr>
          <w:rFonts w:ascii="Times New Roman" w:hAnsi="Times New Roman"/>
          <w:u w:val="single"/>
        </w:rPr>
      </w:pPr>
      <w:r w:rsidRPr="00922A97">
        <w:rPr>
          <w:rFonts w:ascii="Times New Roman" w:hAnsi="Times New Roman"/>
          <w:u w:val="single"/>
        </w:rPr>
        <w:t>первая</w:t>
      </w:r>
    </w:p>
    <w:p w:rsidR="00922A97" w:rsidRPr="00922A97" w:rsidRDefault="00922A97" w:rsidP="00922A97">
      <w:pPr>
        <w:spacing w:after="15" w:line="240" w:lineRule="auto"/>
        <w:ind w:left="3550" w:firstLine="69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22A97">
        <w:rPr>
          <w:rFonts w:ascii="Times New Roman" w:eastAsia="Times New Roman" w:hAnsi="Times New Roman"/>
          <w:color w:val="000000"/>
          <w:lang w:eastAsia="ru-RU"/>
        </w:rPr>
        <w:t>(квалификационная категория)</w:t>
      </w:r>
    </w:p>
    <w:p w:rsidR="00922A97" w:rsidRPr="00922A97" w:rsidRDefault="00922A97" w:rsidP="00922A97">
      <w:pPr>
        <w:spacing w:after="0" w:line="240" w:lineRule="auto"/>
        <w:ind w:left="4536"/>
        <w:rPr>
          <w:rFonts w:ascii="Times New Roman" w:hAnsi="Times New Roman"/>
        </w:rPr>
      </w:pPr>
    </w:p>
    <w:p w:rsidR="00922A97" w:rsidRPr="00922A97" w:rsidRDefault="00922A97" w:rsidP="00922A97">
      <w:pPr>
        <w:spacing w:after="15" w:line="240" w:lineRule="auto"/>
        <w:ind w:firstLine="567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22A97">
        <w:rPr>
          <w:rFonts w:ascii="Times New Roman" w:eastAsia="Times New Roman" w:hAnsi="Times New Roman"/>
          <w:color w:val="000000"/>
          <w:lang w:eastAsia="ru-RU"/>
        </w:rPr>
        <w:t>п. Солнечный Тверской области</w:t>
      </w:r>
    </w:p>
    <w:p w:rsidR="00922A97" w:rsidRPr="00922A97" w:rsidRDefault="00922A97" w:rsidP="00922A97">
      <w:pPr>
        <w:spacing w:after="160" w:line="259" w:lineRule="auto"/>
        <w:rPr>
          <w:rFonts w:ascii="Times New Roman" w:eastAsia="Times New Roman" w:hAnsi="Times New Roman"/>
          <w:color w:val="000000"/>
          <w:lang w:eastAsia="ru-RU"/>
        </w:rPr>
      </w:pPr>
      <w:r w:rsidRPr="00922A97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2022 г.</w:t>
      </w:r>
    </w:p>
    <w:p w:rsidR="00922A97" w:rsidRPr="009A0882" w:rsidRDefault="00922A97" w:rsidP="00E05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ru-RU"/>
        </w:rPr>
      </w:pPr>
    </w:p>
    <w:p w:rsidR="00461DC6" w:rsidRPr="00461DC6" w:rsidRDefault="00461DC6" w:rsidP="00E055A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DC8" w:rsidRPr="009A0882" w:rsidRDefault="009A0882" w:rsidP="00E055AF">
      <w:pPr>
        <w:jc w:val="both"/>
        <w:rPr>
          <w:rFonts w:ascii="Times New Roman" w:eastAsiaTheme="minorHAnsi" w:hAnsi="Times New Roman" w:cs="Arial"/>
          <w:sz w:val="28"/>
          <w:szCs w:val="28"/>
        </w:rPr>
      </w:pPr>
      <w:bookmarkStart w:id="1" w:name="_Toc289618359"/>
      <w:bookmarkEnd w:id="1"/>
      <w:r>
        <w:rPr>
          <w:rFonts w:ascii="Times New Roman" w:hAnsi="Times New Roman"/>
          <w:b/>
          <w:bCs/>
          <w:caps/>
          <w:sz w:val="28"/>
          <w:szCs w:val="28"/>
        </w:rPr>
        <w:t>Методическое обеспечение:</w:t>
      </w:r>
    </w:p>
    <w:p w:rsidR="009A0882" w:rsidRDefault="009A0882" w:rsidP="00E055A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1528D" w:rsidRPr="0031528D" w:rsidRDefault="0031528D" w:rsidP="00E055AF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315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Обществознание. 10 класс: учебник для общеобразовательных учреждений / Л.Н. Боголюбов, А.Ю. </w:t>
      </w:r>
      <w:proofErr w:type="spellStart"/>
      <w:r w:rsidRPr="00315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Лазебникова</w:t>
      </w:r>
      <w:proofErr w:type="spellEnd"/>
      <w:r w:rsidRPr="00315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А.И. Матвеев и </w:t>
      </w:r>
      <w:proofErr w:type="gramStart"/>
      <w:r w:rsidRPr="00315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другие./</w:t>
      </w:r>
      <w:proofErr w:type="gramEnd"/>
      <w:r w:rsidRPr="00315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редакцией Л.Н. Боголюбова. – М.: Просвещение, 2020.</w:t>
      </w:r>
    </w:p>
    <w:p w:rsidR="009A0882" w:rsidRDefault="009A0882" w:rsidP="00E055A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882" w:rsidRPr="009A0882" w:rsidRDefault="009A0882" w:rsidP="00E055A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0882">
        <w:rPr>
          <w:rFonts w:ascii="Times New Roman" w:hAnsi="Times New Roman" w:cs="Times New Roman"/>
          <w:b/>
          <w:sz w:val="32"/>
          <w:szCs w:val="32"/>
        </w:rPr>
        <w:t>Планируемые результаты:</w:t>
      </w:r>
    </w:p>
    <w:p w:rsidR="009A0882" w:rsidRDefault="009A0882" w:rsidP="00E055AF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0882">
        <w:rPr>
          <w:rFonts w:ascii="Times New Roman" w:hAnsi="Times New Roman"/>
          <w:b/>
          <w:bCs/>
          <w:i/>
          <w:iCs/>
          <w:sz w:val="28"/>
          <w:szCs w:val="28"/>
        </w:rPr>
        <w:t>В результате изучения обществознания ученик должен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0882">
        <w:rPr>
          <w:rFonts w:ascii="Times New Roman" w:hAnsi="Times New Roman"/>
          <w:b/>
          <w:bCs/>
          <w:i/>
          <w:iCs/>
          <w:sz w:val="28"/>
          <w:szCs w:val="28"/>
        </w:rPr>
        <w:t>знать/понимать: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тенденции развития общества в целом как сложной динамической системы, а также важнейших социальных институтов;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особенности социально-гуманитарного познания;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0882">
        <w:rPr>
          <w:rFonts w:ascii="Times New Roman" w:hAnsi="Times New Roman"/>
          <w:b/>
          <w:bCs/>
          <w:i/>
          <w:iCs/>
          <w:sz w:val="28"/>
          <w:szCs w:val="28"/>
        </w:rPr>
        <w:t>уметь: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характеризовать основные социальные объекты, выделяя их существенные признаки, закономерности развития;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 xml:space="preserve">– анализировать информацию о социальных объектах, выделяя их </w:t>
      </w:r>
      <w:proofErr w:type="gramStart"/>
      <w:r w:rsidRPr="009A0882">
        <w:rPr>
          <w:rFonts w:ascii="Times New Roman" w:hAnsi="Times New Roman"/>
          <w:sz w:val="28"/>
          <w:szCs w:val="28"/>
        </w:rPr>
        <w:t>об-</w:t>
      </w:r>
      <w:proofErr w:type="spellStart"/>
      <w:r w:rsidRPr="009A0882">
        <w:rPr>
          <w:rFonts w:ascii="Times New Roman" w:hAnsi="Times New Roman"/>
          <w:sz w:val="28"/>
          <w:szCs w:val="28"/>
        </w:rPr>
        <w:t>щие</w:t>
      </w:r>
      <w:proofErr w:type="spellEnd"/>
      <w:proofErr w:type="gramEnd"/>
      <w:r w:rsidRPr="009A0882">
        <w:rPr>
          <w:rFonts w:ascii="Times New Roman" w:hAnsi="Times New Roman"/>
          <w:sz w:val="28"/>
          <w:szCs w:val="28"/>
        </w:rPr>
        <w:t xml:space="preserve">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осуществлять поиск социальной информации, представленной в различных знаковых системах;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 ней факты и мнения, аргументы и выводы;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lastRenderedPageBreak/>
        <w:t>– подготовить устное выступление, творческую работу по социальной проблематике;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0882">
        <w:rPr>
          <w:rFonts w:ascii="Times New Roman" w:hAnsi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для успешного выполнения типичных социальных ролей, сознательного взаимодействия с различными социальными институтами;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совершенствования собственной познавательной деятельности;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решения практических жизненных проблем, возникающих в социальной деятельности;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ориентировки в актуальных общественных событиях и процессах; определения личной и гражданской позиции;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предвидения возможных последствий определенных социальных действий;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оценки происходящих событий и поведения людей с точки зрения морали и права;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реализации и защиты прав человека и гражданина, осознанного выполнения гражданских обязанностей;</w:t>
      </w:r>
    </w:p>
    <w:p w:rsidR="009A0882" w:rsidRPr="009A0882" w:rsidRDefault="009A0882" w:rsidP="00E055AF">
      <w:pPr>
        <w:pStyle w:val="ParagraphStyle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t>– осуществления конструктивного взаимодействия людей с разными убеждениями, культурными ценностями, социальным положением.</w:t>
      </w:r>
    </w:p>
    <w:p w:rsidR="009A0882" w:rsidRPr="009A0882" w:rsidRDefault="009A0882" w:rsidP="00E055AF">
      <w:pPr>
        <w:pStyle w:val="ParagraphStyle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882">
        <w:rPr>
          <w:rFonts w:ascii="Times New Roman" w:hAnsi="Times New Roman"/>
          <w:sz w:val="28"/>
          <w:szCs w:val="28"/>
        </w:rPr>
        <w:br w:type="page"/>
      </w:r>
    </w:p>
    <w:p w:rsidR="00221DC8" w:rsidRPr="0057791D" w:rsidRDefault="00221DC8" w:rsidP="00E055AF">
      <w:pPr>
        <w:pStyle w:val="ParagraphStyle"/>
        <w:tabs>
          <w:tab w:val="left" w:pos="420"/>
        </w:tabs>
        <w:spacing w:before="192" w:after="96"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7791D" w:rsidRDefault="0057791D" w:rsidP="00E055AF">
      <w:pPr>
        <w:jc w:val="both"/>
        <w:rPr>
          <w:rFonts w:ascii="Times New Roman" w:eastAsiaTheme="minorHAnsi" w:hAnsi="Times New Roman"/>
          <w:b/>
          <w:bCs/>
          <w:caps/>
          <w:sz w:val="28"/>
          <w:szCs w:val="28"/>
        </w:rPr>
      </w:pPr>
    </w:p>
    <w:p w:rsidR="00221DC8" w:rsidRPr="0057791D" w:rsidRDefault="00221DC8" w:rsidP="00E055AF">
      <w:pPr>
        <w:pStyle w:val="ParagraphStyle"/>
        <w:tabs>
          <w:tab w:val="left" w:pos="420"/>
        </w:tabs>
        <w:spacing w:before="192" w:after="96"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791D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тем учебного курса</w:t>
      </w:r>
    </w:p>
    <w:p w:rsidR="0057791D" w:rsidRDefault="0057791D" w:rsidP="00E055AF">
      <w:pPr>
        <w:pStyle w:val="ParagraphStyle"/>
        <w:tabs>
          <w:tab w:val="left" w:pos="42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E8F" w:rsidRPr="000D6E8F" w:rsidRDefault="000D6E8F" w:rsidP="00E055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E8F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Человек в обществе (20 ч.)</w:t>
      </w:r>
    </w:p>
    <w:p w:rsidR="000D6E8F" w:rsidRPr="000D6E8F" w:rsidRDefault="000D6E8F" w:rsidP="00E05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E8F">
        <w:rPr>
          <w:rFonts w:ascii="Times New Roman" w:eastAsia="Times New Roman" w:hAnsi="Times New Roman"/>
          <w:sz w:val="28"/>
          <w:szCs w:val="28"/>
          <w:lang w:eastAsia="ru-RU"/>
        </w:rPr>
        <w:t xml:space="preserve">    Что такое общество. Общество как сложная система. Динамика общественного развития. Социальная сущность человека. Деятельность – способ существования людей. Познавательная и коммуникативная деятельность. Свобода и необходимость в деятельности человека. Современное общество. Глобальная угроза международного терроризма.  </w:t>
      </w:r>
    </w:p>
    <w:p w:rsidR="000D6E8F" w:rsidRPr="000D6E8F" w:rsidRDefault="000D6E8F" w:rsidP="00E05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E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0D6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Раздел 2.  Общество как мир культуры (16 ч.)</w:t>
      </w:r>
    </w:p>
    <w:p w:rsidR="000D6E8F" w:rsidRPr="000D6E8F" w:rsidRDefault="000D6E8F" w:rsidP="00E05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E8F">
        <w:rPr>
          <w:rFonts w:ascii="Times New Roman" w:eastAsia="Times New Roman" w:hAnsi="Times New Roman"/>
          <w:sz w:val="28"/>
          <w:szCs w:val="28"/>
          <w:lang w:eastAsia="ru-RU"/>
        </w:rPr>
        <w:t xml:space="preserve">     Духовная культура общества. Духовный мир личности. Мораль. Наука и образование. Религия и религиозное образование. Искусство. Массовая культура. </w:t>
      </w:r>
    </w:p>
    <w:p w:rsidR="000D6E8F" w:rsidRPr="000D6E8F" w:rsidRDefault="000D6E8F" w:rsidP="00E055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6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Раздел 3. Правовое </w:t>
      </w:r>
      <w:proofErr w:type="gramStart"/>
      <w:r w:rsidRPr="000D6E8F">
        <w:rPr>
          <w:rFonts w:ascii="Times New Roman" w:eastAsia="Times New Roman" w:hAnsi="Times New Roman"/>
          <w:b/>
          <w:sz w:val="28"/>
          <w:szCs w:val="28"/>
          <w:lang w:eastAsia="ru-RU"/>
        </w:rPr>
        <w:t>регулирование  общественных</w:t>
      </w:r>
      <w:proofErr w:type="gramEnd"/>
      <w:r w:rsidRPr="000D6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отношений (32 ч.)</w:t>
      </w:r>
    </w:p>
    <w:p w:rsidR="000D6E8F" w:rsidRDefault="000D6E8F" w:rsidP="00E05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E8F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Современные подходы к пониманию права. Право в системе социальных норм. Источники </w:t>
      </w:r>
      <w:r w:rsidRPr="000D6E8F">
        <w:rPr>
          <w:rFonts w:ascii="Times New Roman" w:eastAsia="Times New Roman" w:hAnsi="Times New Roman"/>
          <w:b/>
          <w:sz w:val="28"/>
          <w:szCs w:val="28"/>
          <w:lang w:eastAsia="ru-RU"/>
        </w:rPr>
        <w:t>права. Правоотношения и правонарушения. Предпосылки правомерного поведения. Гражданин Российской Федерации. Гражданское право. Семейное право. Правовое регулирование занятости и трудоустройства. Экологическое</w:t>
      </w:r>
      <w:r w:rsidRPr="000D6E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право. Процессуальные отрасли права. Конституционное судопроизводство. Международное защит прав человека. Правовые основы антитеррористической политики Российского государства. Человек в </w:t>
      </w:r>
      <w:r w:rsidRPr="000D6E8F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Pr="000D6E8F">
        <w:rPr>
          <w:rFonts w:ascii="Times New Roman" w:eastAsia="Times New Roman" w:hAnsi="Times New Roman"/>
          <w:sz w:val="28"/>
          <w:szCs w:val="28"/>
          <w:lang w:eastAsia="ru-RU"/>
        </w:rPr>
        <w:t xml:space="preserve"> в. </w:t>
      </w:r>
    </w:p>
    <w:p w:rsidR="00012E22" w:rsidRDefault="00012E22" w:rsidP="00E05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E22" w:rsidRDefault="00012E22" w:rsidP="00E05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E22" w:rsidRPr="00012E22" w:rsidRDefault="00012E22" w:rsidP="00E055AF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12E22">
        <w:rPr>
          <w:rFonts w:ascii="Times New Roman" w:eastAsiaTheme="minorHAnsi" w:hAnsi="Times New Roman"/>
          <w:b/>
          <w:sz w:val="28"/>
          <w:szCs w:val="28"/>
        </w:rPr>
        <w:t>Тематическое планирование</w:t>
      </w:r>
    </w:p>
    <w:tbl>
      <w:tblPr>
        <w:tblW w:w="7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099"/>
        <w:gridCol w:w="2025"/>
      </w:tblGrid>
      <w:tr w:rsidR="00012E22" w:rsidRPr="00012E22" w:rsidTr="00012E22">
        <w:trPr>
          <w:jc w:val="center"/>
        </w:trPr>
        <w:tc>
          <w:tcPr>
            <w:tcW w:w="594" w:type="dxa"/>
          </w:tcPr>
          <w:p w:rsidR="00012E22" w:rsidRPr="00012E22" w:rsidRDefault="00012E22" w:rsidP="00E055AF">
            <w:pPr>
              <w:tabs>
                <w:tab w:val="left" w:pos="5415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2E22">
              <w:rPr>
                <w:rFonts w:ascii="Times New Roman" w:eastAsiaTheme="minorHAnsi" w:hAnsi="Times New Roman"/>
                <w:sz w:val="28"/>
                <w:szCs w:val="28"/>
              </w:rPr>
              <w:t>№ п\п</w:t>
            </w:r>
          </w:p>
        </w:tc>
        <w:tc>
          <w:tcPr>
            <w:tcW w:w="5099" w:type="dxa"/>
          </w:tcPr>
          <w:p w:rsidR="00012E22" w:rsidRPr="00012E22" w:rsidRDefault="00012E22" w:rsidP="00E055AF">
            <w:pPr>
              <w:tabs>
                <w:tab w:val="left" w:pos="5415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2025" w:type="dxa"/>
          </w:tcPr>
          <w:p w:rsidR="00012E22" w:rsidRPr="00012E22" w:rsidRDefault="00012E22" w:rsidP="00E055AF">
            <w:pPr>
              <w:tabs>
                <w:tab w:val="left" w:pos="5415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2E22">
              <w:rPr>
                <w:rFonts w:ascii="Times New Roman" w:eastAsiaTheme="minorHAnsi" w:hAnsi="Times New Roman"/>
                <w:sz w:val="28"/>
                <w:szCs w:val="28"/>
              </w:rPr>
              <w:t>Всего часов, включая контрольные (практические) задания</w:t>
            </w:r>
          </w:p>
        </w:tc>
      </w:tr>
      <w:tr w:rsidR="00012E22" w:rsidRPr="00012E22" w:rsidTr="00012E22">
        <w:trPr>
          <w:jc w:val="center"/>
        </w:trPr>
        <w:tc>
          <w:tcPr>
            <w:tcW w:w="594" w:type="dxa"/>
          </w:tcPr>
          <w:p w:rsidR="00012E22" w:rsidRPr="00012E22" w:rsidRDefault="00012E22" w:rsidP="00E055AF">
            <w:pPr>
              <w:tabs>
                <w:tab w:val="left" w:pos="5415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2E22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5099" w:type="dxa"/>
          </w:tcPr>
          <w:p w:rsidR="00012E22" w:rsidRPr="00012E22" w:rsidRDefault="00012E22" w:rsidP="00E055A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2E22">
              <w:rPr>
                <w:rFonts w:ascii="Times New Roman" w:eastAsiaTheme="minorHAnsi" w:hAnsi="Times New Roman"/>
                <w:sz w:val="28"/>
                <w:szCs w:val="28"/>
              </w:rPr>
              <w:t>Человек в обществе</w:t>
            </w:r>
          </w:p>
        </w:tc>
        <w:tc>
          <w:tcPr>
            <w:tcW w:w="2025" w:type="dxa"/>
          </w:tcPr>
          <w:p w:rsidR="00012E22" w:rsidRPr="00012E22" w:rsidRDefault="00012E22" w:rsidP="00E055A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2E22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</w:tr>
      <w:tr w:rsidR="00012E22" w:rsidRPr="00012E22" w:rsidTr="00012E22">
        <w:trPr>
          <w:jc w:val="center"/>
        </w:trPr>
        <w:tc>
          <w:tcPr>
            <w:tcW w:w="594" w:type="dxa"/>
          </w:tcPr>
          <w:p w:rsidR="00012E22" w:rsidRPr="00012E22" w:rsidRDefault="00012E22" w:rsidP="00E055AF">
            <w:pPr>
              <w:tabs>
                <w:tab w:val="left" w:pos="5415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2E22"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5099" w:type="dxa"/>
          </w:tcPr>
          <w:p w:rsidR="00012E22" w:rsidRPr="00012E22" w:rsidRDefault="00012E22" w:rsidP="00E055A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2E22">
              <w:rPr>
                <w:rFonts w:ascii="Times New Roman" w:eastAsiaTheme="minorHAnsi" w:hAnsi="Times New Roman"/>
                <w:sz w:val="28"/>
                <w:szCs w:val="28"/>
              </w:rPr>
              <w:t>Общество как мир культуры</w:t>
            </w:r>
          </w:p>
        </w:tc>
        <w:tc>
          <w:tcPr>
            <w:tcW w:w="2025" w:type="dxa"/>
          </w:tcPr>
          <w:p w:rsidR="00012E22" w:rsidRPr="00012E22" w:rsidRDefault="00012E22" w:rsidP="00E055A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2E22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</w:tr>
      <w:tr w:rsidR="00012E22" w:rsidRPr="00012E22" w:rsidTr="00012E22">
        <w:trPr>
          <w:jc w:val="center"/>
        </w:trPr>
        <w:tc>
          <w:tcPr>
            <w:tcW w:w="594" w:type="dxa"/>
          </w:tcPr>
          <w:p w:rsidR="00012E22" w:rsidRPr="00012E22" w:rsidRDefault="00012E22" w:rsidP="00E055AF">
            <w:pPr>
              <w:tabs>
                <w:tab w:val="left" w:pos="5415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2E22"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5099" w:type="dxa"/>
          </w:tcPr>
          <w:p w:rsidR="00012E22" w:rsidRPr="00012E22" w:rsidRDefault="00012E22" w:rsidP="00E055A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2E22">
              <w:rPr>
                <w:rFonts w:ascii="Times New Roman" w:eastAsiaTheme="minorHAnsi" w:hAnsi="Times New Roman"/>
                <w:sz w:val="28"/>
                <w:szCs w:val="28"/>
              </w:rPr>
              <w:t>Правовое регулирование  общественных отношений</w:t>
            </w:r>
          </w:p>
        </w:tc>
        <w:tc>
          <w:tcPr>
            <w:tcW w:w="2025" w:type="dxa"/>
          </w:tcPr>
          <w:p w:rsidR="00012E22" w:rsidRPr="00012E22" w:rsidRDefault="00012E22" w:rsidP="00E055AF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2E22">
              <w:rPr>
                <w:rFonts w:ascii="Times New Roman" w:eastAsiaTheme="minorHAnsi" w:hAnsi="Times New Roman"/>
                <w:sz w:val="28"/>
                <w:szCs w:val="28"/>
              </w:rPr>
              <w:t>32</w:t>
            </w:r>
          </w:p>
        </w:tc>
      </w:tr>
      <w:tr w:rsidR="00012E22" w:rsidRPr="00012E22" w:rsidTr="00012E22">
        <w:trPr>
          <w:jc w:val="center"/>
        </w:trPr>
        <w:tc>
          <w:tcPr>
            <w:tcW w:w="594" w:type="dxa"/>
          </w:tcPr>
          <w:p w:rsidR="00012E22" w:rsidRPr="00012E22" w:rsidRDefault="00012E22" w:rsidP="00E055AF">
            <w:pPr>
              <w:tabs>
                <w:tab w:val="left" w:pos="5415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099" w:type="dxa"/>
          </w:tcPr>
          <w:p w:rsidR="00012E22" w:rsidRPr="00012E22" w:rsidRDefault="00012E22" w:rsidP="00E055AF">
            <w:pPr>
              <w:tabs>
                <w:tab w:val="left" w:pos="5415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2E22">
              <w:rPr>
                <w:rFonts w:ascii="Times New Roman" w:eastAsiaTheme="minorHAnsi" w:hAnsi="Times New Roman"/>
                <w:sz w:val="28"/>
                <w:szCs w:val="28"/>
              </w:rPr>
              <w:t>Всего:</w:t>
            </w:r>
          </w:p>
        </w:tc>
        <w:tc>
          <w:tcPr>
            <w:tcW w:w="2025" w:type="dxa"/>
          </w:tcPr>
          <w:p w:rsidR="00012E22" w:rsidRPr="00012E22" w:rsidRDefault="00012E22" w:rsidP="00E055AF">
            <w:pPr>
              <w:tabs>
                <w:tab w:val="left" w:pos="5415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2E22">
              <w:rPr>
                <w:rFonts w:ascii="Times New Roman" w:eastAsiaTheme="minorHAnsi" w:hAnsi="Times New Roman"/>
                <w:sz w:val="28"/>
                <w:szCs w:val="28"/>
              </w:rPr>
              <w:t>68</w:t>
            </w:r>
          </w:p>
        </w:tc>
      </w:tr>
    </w:tbl>
    <w:p w:rsidR="00012E22" w:rsidRPr="00012E22" w:rsidRDefault="00012E22" w:rsidP="00E055AF">
      <w:pPr>
        <w:tabs>
          <w:tab w:val="left" w:pos="1545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012E22" w:rsidRPr="00012E22" w:rsidRDefault="00012E22" w:rsidP="00E055AF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21DC8" w:rsidRPr="0057791D" w:rsidRDefault="00221DC8" w:rsidP="00E055AF">
      <w:pPr>
        <w:pStyle w:val="ParagraphStyle"/>
        <w:tabs>
          <w:tab w:val="left" w:pos="420"/>
        </w:tabs>
        <w:spacing w:before="192" w:after="96" w:line="264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21DC8" w:rsidRPr="000F3EDE" w:rsidRDefault="00221DC8" w:rsidP="00E055AF">
      <w:pPr>
        <w:jc w:val="both"/>
        <w:rPr>
          <w:rFonts w:ascii="Times New Roman" w:hAnsi="Times New Roman"/>
          <w:b/>
          <w:sz w:val="28"/>
          <w:szCs w:val="28"/>
        </w:rPr>
      </w:pPr>
      <w:r w:rsidRPr="000F3ED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</w:t>
      </w:r>
      <w:r w:rsidR="0057791D" w:rsidRPr="000F3EDE">
        <w:rPr>
          <w:rFonts w:ascii="Times New Roman" w:hAnsi="Times New Roman"/>
          <w:b/>
          <w:sz w:val="28"/>
          <w:szCs w:val="28"/>
        </w:rPr>
        <w:t>планирование учебного материала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797"/>
        <w:gridCol w:w="10"/>
        <w:gridCol w:w="8373"/>
      </w:tblGrid>
      <w:tr w:rsidR="00E131EB" w:rsidRPr="000F3EDE" w:rsidTr="00E131EB">
        <w:trPr>
          <w:trHeight w:val="290"/>
        </w:trPr>
        <w:tc>
          <w:tcPr>
            <w:tcW w:w="797" w:type="dxa"/>
            <w:vMerge w:val="restart"/>
          </w:tcPr>
          <w:p w:rsidR="00E131EB" w:rsidRPr="000F3EDE" w:rsidRDefault="00E131EB" w:rsidP="00E055AF">
            <w:pPr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3ED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83" w:type="dxa"/>
            <w:gridSpan w:val="2"/>
            <w:vMerge w:val="restart"/>
          </w:tcPr>
          <w:p w:rsidR="00E131EB" w:rsidRPr="000F3EDE" w:rsidRDefault="00E131EB" w:rsidP="00E055AF">
            <w:pPr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3EDE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</w:tr>
      <w:tr w:rsidR="00E131EB" w:rsidRPr="000F3EDE" w:rsidTr="00E131EB">
        <w:trPr>
          <w:trHeight w:val="290"/>
        </w:trPr>
        <w:tc>
          <w:tcPr>
            <w:tcW w:w="797" w:type="dxa"/>
            <w:vMerge/>
          </w:tcPr>
          <w:p w:rsidR="00E131EB" w:rsidRPr="000F3EDE" w:rsidRDefault="00E131EB" w:rsidP="00E055AF">
            <w:pPr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3" w:type="dxa"/>
            <w:gridSpan w:val="2"/>
            <w:vMerge/>
          </w:tcPr>
          <w:p w:rsidR="00E131EB" w:rsidRPr="000F3EDE" w:rsidRDefault="00E131EB" w:rsidP="00E055AF">
            <w:pPr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31EB" w:rsidRPr="000F3EDE" w:rsidTr="00E131EB">
        <w:trPr>
          <w:trHeight w:val="453"/>
        </w:trPr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3EDE">
              <w:rPr>
                <w:rFonts w:ascii="Times New Roman" w:hAnsi="Times New Roman"/>
                <w:b/>
                <w:sz w:val="28"/>
                <w:szCs w:val="28"/>
              </w:rPr>
              <w:t>Раздел 1. Человек в обществе (20 ч.)</w:t>
            </w:r>
          </w:p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1EB" w:rsidRPr="000F3EDE" w:rsidTr="00E131EB">
        <w:trPr>
          <w:trHeight w:val="340"/>
        </w:trPr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 xml:space="preserve">1-2     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Что такое общество</w:t>
            </w:r>
          </w:p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 xml:space="preserve">Общество как сложная система 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Динамика общественного развития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Социальная сущность человека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Деятельность – способ существования людей.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</w:t>
            </w:r>
            <w:r w:rsidRPr="000F3EDE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Свобода и необходимость в деятельности человека.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Современное общество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Глобальная угроза международного терроризма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 xml:space="preserve">  Обобщение по теме: «Человек в обществе». 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b/>
                <w:sz w:val="28"/>
                <w:szCs w:val="28"/>
              </w:rPr>
              <w:t>Раздел 2.  Общество как мир культуры (16 ч.)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Духовная культура общества.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Духовный мир личности.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Мораль.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Наука и образование.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Религия и религиозное образование.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Искусство.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Массовая культура.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 xml:space="preserve">Обобщение по </w:t>
            </w:r>
            <w:proofErr w:type="gramStart"/>
            <w:r w:rsidRPr="000F3EDE">
              <w:rPr>
                <w:rFonts w:ascii="Times New Roman" w:hAnsi="Times New Roman"/>
                <w:sz w:val="28"/>
                <w:szCs w:val="28"/>
              </w:rPr>
              <w:t>теме :</w:t>
            </w:r>
            <w:proofErr w:type="gramEnd"/>
            <w:r w:rsidRPr="000F3EDE">
              <w:rPr>
                <w:rFonts w:ascii="Times New Roman" w:hAnsi="Times New Roman"/>
                <w:sz w:val="28"/>
                <w:szCs w:val="28"/>
              </w:rPr>
              <w:t xml:space="preserve"> « Общество как мир культуры». 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3ED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Правовое </w:t>
            </w:r>
            <w:proofErr w:type="gramStart"/>
            <w:r w:rsidRPr="000F3EDE">
              <w:rPr>
                <w:rFonts w:ascii="Times New Roman" w:hAnsi="Times New Roman"/>
                <w:b/>
                <w:sz w:val="28"/>
                <w:szCs w:val="28"/>
              </w:rPr>
              <w:t>регулирование  общественных</w:t>
            </w:r>
            <w:proofErr w:type="gramEnd"/>
            <w:r w:rsidRPr="000F3EDE">
              <w:rPr>
                <w:rFonts w:ascii="Times New Roman" w:hAnsi="Times New Roman"/>
                <w:b/>
                <w:sz w:val="28"/>
                <w:szCs w:val="28"/>
              </w:rPr>
              <w:t xml:space="preserve"> отношений (32 ч.)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Современные подходы к пониманию права.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Право в системе социальных норм.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lastRenderedPageBreak/>
              <w:t>41-42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Источники права.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 xml:space="preserve">Правоотношения 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Предпосылки правомерного поведения.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47-48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Гражданин Российской Федерации.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49-50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Гражданское право.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51-52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основы предпринимательской деятельности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53-54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Правовое регулирование занятости и трудоустройства.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Семейное право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57-58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44">
              <w:rPr>
                <w:rFonts w:ascii="Times New Roman" w:hAnsi="Times New Roman"/>
                <w:sz w:val="28"/>
                <w:szCs w:val="28"/>
              </w:rPr>
              <w:t>Экологическое право.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8383" w:type="dxa"/>
            <w:gridSpan w:val="2"/>
          </w:tcPr>
          <w:p w:rsidR="00E131EB" w:rsidRPr="007B0B44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B44">
              <w:rPr>
                <w:rFonts w:ascii="Times New Roman" w:hAnsi="Times New Roman"/>
                <w:sz w:val="28"/>
                <w:szCs w:val="28"/>
              </w:rPr>
              <w:t>Процессуальные отрасли права.</w:t>
            </w:r>
          </w:p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tabs>
                <w:tab w:val="left" w:pos="10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</w:t>
            </w:r>
            <w:r w:rsidRPr="000F3EDE">
              <w:rPr>
                <w:rFonts w:ascii="Times New Roman" w:hAnsi="Times New Roman"/>
                <w:sz w:val="28"/>
                <w:szCs w:val="28"/>
              </w:rPr>
              <w:t xml:space="preserve"> защит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F3EDE">
              <w:rPr>
                <w:rFonts w:ascii="Times New Roman" w:hAnsi="Times New Roman"/>
                <w:sz w:val="28"/>
                <w:szCs w:val="28"/>
              </w:rPr>
              <w:t xml:space="preserve"> прав человека.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Правовые основы антитеррористической политики Российского государства.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 xml:space="preserve">Человек в </w:t>
            </w:r>
            <w:r w:rsidRPr="000F3EDE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0F3ED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</w:tr>
      <w:tr w:rsidR="00E131EB" w:rsidRPr="000F3EDE" w:rsidTr="00E131EB">
        <w:tc>
          <w:tcPr>
            <w:tcW w:w="797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383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теме: </w:t>
            </w:r>
            <w:r w:rsidRPr="000F3EDE">
              <w:rPr>
                <w:rFonts w:ascii="Times New Roman" w:hAnsi="Times New Roman"/>
                <w:sz w:val="28"/>
                <w:szCs w:val="28"/>
              </w:rPr>
              <w:t xml:space="preserve">«Правовое </w:t>
            </w:r>
            <w:proofErr w:type="gramStart"/>
            <w:r w:rsidRPr="000F3EDE">
              <w:rPr>
                <w:rFonts w:ascii="Times New Roman" w:hAnsi="Times New Roman"/>
                <w:sz w:val="28"/>
                <w:szCs w:val="28"/>
              </w:rPr>
              <w:t>регулирование  общественных</w:t>
            </w:r>
            <w:proofErr w:type="gramEnd"/>
            <w:r w:rsidRPr="000F3EDE">
              <w:rPr>
                <w:rFonts w:ascii="Times New Roman" w:hAnsi="Times New Roman"/>
                <w:sz w:val="28"/>
                <w:szCs w:val="28"/>
              </w:rPr>
              <w:t xml:space="preserve"> отношений». </w:t>
            </w:r>
          </w:p>
        </w:tc>
      </w:tr>
      <w:tr w:rsidR="00E131EB" w:rsidRPr="000F3EDE" w:rsidTr="00E131EB">
        <w:tc>
          <w:tcPr>
            <w:tcW w:w="807" w:type="dxa"/>
            <w:gridSpan w:val="2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373" w:type="dxa"/>
          </w:tcPr>
          <w:p w:rsidR="00E131EB" w:rsidRPr="000F3EDE" w:rsidRDefault="00E131EB" w:rsidP="00E055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ED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Повторительно-обобщающий</w:t>
            </w:r>
            <w:r w:rsidRPr="000F3EDE">
              <w:rPr>
                <w:rFonts w:ascii="Times New Roman" w:hAnsi="Times New Roman"/>
                <w:sz w:val="28"/>
                <w:szCs w:val="28"/>
              </w:rPr>
              <w:t xml:space="preserve"> урок по курсу обществознания. </w:t>
            </w:r>
          </w:p>
        </w:tc>
      </w:tr>
    </w:tbl>
    <w:p w:rsidR="0057791D" w:rsidRDefault="0057791D" w:rsidP="00E055AF">
      <w:pPr>
        <w:pStyle w:val="ParagraphStyle"/>
        <w:tabs>
          <w:tab w:val="left" w:pos="420"/>
        </w:tabs>
        <w:spacing w:before="192" w:after="96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22" w:rsidRDefault="007F1B22" w:rsidP="00E055AF">
      <w:pPr>
        <w:pStyle w:val="ParagraphStyle"/>
        <w:tabs>
          <w:tab w:val="left" w:pos="420"/>
        </w:tabs>
        <w:spacing w:before="192" w:after="96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22" w:rsidRDefault="007F1B22" w:rsidP="00E055AF">
      <w:pPr>
        <w:pStyle w:val="ParagraphStyle"/>
        <w:tabs>
          <w:tab w:val="left" w:pos="420"/>
        </w:tabs>
        <w:spacing w:before="192" w:after="96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22" w:rsidRDefault="007F1B22" w:rsidP="00E055AF">
      <w:pPr>
        <w:pStyle w:val="ParagraphStyle"/>
        <w:tabs>
          <w:tab w:val="left" w:pos="420"/>
        </w:tabs>
        <w:spacing w:before="192" w:after="96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1B22" w:rsidSect="0050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31C"/>
    <w:multiLevelType w:val="hybridMultilevel"/>
    <w:tmpl w:val="9646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F5899"/>
    <w:multiLevelType w:val="hybridMultilevel"/>
    <w:tmpl w:val="8FA67F6C"/>
    <w:lvl w:ilvl="0" w:tplc="5B7C1BA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E19AC"/>
    <w:multiLevelType w:val="hybridMultilevel"/>
    <w:tmpl w:val="FBB862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2540F"/>
    <w:multiLevelType w:val="multilevel"/>
    <w:tmpl w:val="13B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DC8"/>
    <w:rsid w:val="00012E22"/>
    <w:rsid w:val="000C65CE"/>
    <w:rsid w:val="000D6E8F"/>
    <w:rsid w:val="000F3EDE"/>
    <w:rsid w:val="001C2CED"/>
    <w:rsid w:val="0022029D"/>
    <w:rsid w:val="00221DC8"/>
    <w:rsid w:val="00283A35"/>
    <w:rsid w:val="0031528D"/>
    <w:rsid w:val="00316876"/>
    <w:rsid w:val="00413BCB"/>
    <w:rsid w:val="00461DC6"/>
    <w:rsid w:val="00502857"/>
    <w:rsid w:val="0057791D"/>
    <w:rsid w:val="00582531"/>
    <w:rsid w:val="00585404"/>
    <w:rsid w:val="007B0B44"/>
    <w:rsid w:val="007F1B22"/>
    <w:rsid w:val="0084505B"/>
    <w:rsid w:val="008720CC"/>
    <w:rsid w:val="00922A97"/>
    <w:rsid w:val="009A0882"/>
    <w:rsid w:val="009F578A"/>
    <w:rsid w:val="00A30AD3"/>
    <w:rsid w:val="00CC1D99"/>
    <w:rsid w:val="00CE1BA8"/>
    <w:rsid w:val="00E055AF"/>
    <w:rsid w:val="00E131EB"/>
    <w:rsid w:val="00E4758D"/>
    <w:rsid w:val="00F0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8460"/>
  <w15:docId w15:val="{489ED6DB-13CE-4DC5-9116-ACEFDD13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DC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ragraphStyle">
    <w:name w:val="Paragraph Style"/>
    <w:rsid w:val="00221D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F1B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7F1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F1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B22"/>
  </w:style>
  <w:style w:type="paragraph" w:styleId="a6">
    <w:name w:val="Balloon Text"/>
    <w:basedOn w:val="a"/>
    <w:link w:val="a7"/>
    <w:rsid w:val="007F1B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F1B2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58540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rimernaia-osnovnaia-obrazovatelnaia-programma-srednego-obshchego-obrazovani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2021-10-18T12:15:00Z</cp:lastPrinted>
  <dcterms:created xsi:type="dcterms:W3CDTF">2014-04-03T08:05:00Z</dcterms:created>
  <dcterms:modified xsi:type="dcterms:W3CDTF">2022-09-09T02:51:00Z</dcterms:modified>
</cp:coreProperties>
</file>