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EF" w:rsidRDefault="00F861D6" w:rsidP="00CA7DEF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3112364"/>
            <wp:effectExtent l="19050" t="0" r="3175" b="0"/>
            <wp:docPr id="1" name="Рисунок 1" descr="C:\Users\Учитель\Desktop\работа\ШАПКА Р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та\ШАПКА РП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2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DEF" w:rsidRPr="00BA54C3" w:rsidRDefault="00CA7DEF" w:rsidP="00CA7DE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b/>
          <w:color w:val="181818"/>
          <w:sz w:val="40"/>
          <w:szCs w:val="40"/>
        </w:rPr>
      </w:pPr>
      <w:r w:rsidRPr="00BA54C3">
        <w:rPr>
          <w:b/>
          <w:color w:val="181818"/>
          <w:sz w:val="40"/>
          <w:szCs w:val="40"/>
        </w:rPr>
        <w:t>АДАПТИРОВАННАЯ РАБОЧАЯ ПРОГРАММА</w:t>
      </w:r>
    </w:p>
    <w:p w:rsidR="00CA7DEF" w:rsidRDefault="00CA7DEF" w:rsidP="00CA7DE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</w:rPr>
      </w:pPr>
      <w:r>
        <w:rPr>
          <w:color w:val="181818"/>
        </w:rPr>
        <w:t xml:space="preserve">Основного общего образования </w:t>
      </w:r>
    </w:p>
    <w:p w:rsidR="00CA7DEF" w:rsidRDefault="00CA7DEF" w:rsidP="00CA7DE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</w:rPr>
      </w:pPr>
      <w:r>
        <w:rPr>
          <w:color w:val="181818"/>
        </w:rPr>
        <w:t>обучающихся интегрировано  с ОВЗ</w:t>
      </w:r>
    </w:p>
    <w:p w:rsidR="00CA7DEF" w:rsidRDefault="00CA7DEF" w:rsidP="00CA7DE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(задержка психического развития)</w:t>
      </w:r>
    </w:p>
    <w:p w:rsidR="00CA7DEF" w:rsidRDefault="00CA7DEF" w:rsidP="00CA7DEF">
      <w:pPr>
        <w:pStyle w:val="a4"/>
        <w:ind w:firstLine="56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 учебному предмету</w:t>
      </w:r>
    </w:p>
    <w:p w:rsidR="00CA7DEF" w:rsidRDefault="00CA7DEF" w:rsidP="00CA7DEF">
      <w:pPr>
        <w:pStyle w:val="a4"/>
        <w:ind w:firstLine="56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Технология</w:t>
      </w:r>
    </w:p>
    <w:p w:rsidR="00CA7DEF" w:rsidRPr="005A35BF" w:rsidRDefault="00F861D6" w:rsidP="00CA7DEF">
      <w:pPr>
        <w:spacing w:line="240" w:lineRule="auto"/>
        <w:ind w:firstLine="567"/>
        <w:jc w:val="center"/>
        <w:rPr>
          <w:szCs w:val="28"/>
        </w:rPr>
      </w:pPr>
      <w:r>
        <w:rPr>
          <w:szCs w:val="28"/>
        </w:rPr>
        <w:t>на 2022-2023</w:t>
      </w:r>
      <w:r w:rsidR="00CA7DEF">
        <w:rPr>
          <w:szCs w:val="28"/>
        </w:rPr>
        <w:t xml:space="preserve"> учебный год</w:t>
      </w:r>
    </w:p>
    <w:p w:rsidR="00CA7DEF" w:rsidRDefault="00CA7DEF" w:rsidP="00CA7DEF">
      <w:pPr>
        <w:spacing w:line="240" w:lineRule="auto"/>
        <w:ind w:firstLine="567"/>
        <w:jc w:val="center"/>
        <w:outlineLvl w:val="0"/>
        <w:rPr>
          <w:i/>
          <w:szCs w:val="28"/>
        </w:rPr>
      </w:pPr>
      <w:r>
        <w:rPr>
          <w:i/>
          <w:szCs w:val="28"/>
        </w:rPr>
        <w:t xml:space="preserve">Программа разработана на основе </w:t>
      </w:r>
    </w:p>
    <w:p w:rsidR="00CA7DEF" w:rsidRDefault="00CA7DEF" w:rsidP="00CA7DEF">
      <w:pPr>
        <w:spacing w:line="240" w:lineRule="auto"/>
        <w:ind w:firstLine="567"/>
        <w:jc w:val="center"/>
      </w:pPr>
      <w:r>
        <w:rPr>
          <w:szCs w:val="28"/>
        </w:rPr>
        <w:t>_________________________________________________</w:t>
      </w:r>
    </w:p>
    <w:p w:rsidR="00CA7DEF" w:rsidRPr="005A35BF" w:rsidRDefault="00CA7DEF" w:rsidP="00CA7DEF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8"/>
        </w:rPr>
        <w:t>(указать примерную или авторскую программу/программы, год издания при наличии)</w:t>
      </w:r>
    </w:p>
    <w:p w:rsidR="00CA7DEF" w:rsidRDefault="00CA7DEF" w:rsidP="00CA7DEF">
      <w:pPr>
        <w:pStyle w:val="a4"/>
        <w:ind w:firstLine="567"/>
        <w:jc w:val="center"/>
        <w:outlineLvl w:val="0"/>
        <w:rPr>
          <w:rFonts w:ascii="Times New Roman" w:hAnsi="Times New Roman"/>
          <w:szCs w:val="28"/>
        </w:rPr>
      </w:pPr>
    </w:p>
    <w:p w:rsidR="00CA7DEF" w:rsidRDefault="00CA7DEF" w:rsidP="00CA7DEF">
      <w:pPr>
        <w:pStyle w:val="a4"/>
        <w:ind w:firstLine="567"/>
        <w:jc w:val="center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для  </w:t>
      </w:r>
      <w:r w:rsidR="00806F3D">
        <w:rPr>
          <w:rFonts w:ascii="Times New Roman" w:hAnsi="Times New Roman"/>
          <w:szCs w:val="28"/>
        </w:rPr>
        <w:t xml:space="preserve">6 - </w:t>
      </w:r>
      <w:r>
        <w:rPr>
          <w:rFonts w:ascii="Times New Roman" w:hAnsi="Times New Roman"/>
          <w:szCs w:val="28"/>
        </w:rPr>
        <w:t xml:space="preserve">7  класса </w:t>
      </w:r>
    </w:p>
    <w:p w:rsidR="00CA7DEF" w:rsidRDefault="00CA7DEF" w:rsidP="00CA7DEF">
      <w:pPr>
        <w:spacing w:line="240" w:lineRule="auto"/>
        <w:ind w:left="1843" w:firstLine="698"/>
        <w:rPr>
          <w:bCs/>
        </w:rPr>
      </w:pPr>
      <w:r>
        <w:rPr>
          <w:bCs/>
          <w:sz w:val="18"/>
          <w:szCs w:val="18"/>
        </w:rPr>
        <w:t xml:space="preserve">                                </w:t>
      </w:r>
    </w:p>
    <w:p w:rsidR="00CA7DEF" w:rsidRDefault="00CA7DEF" w:rsidP="00CA7DEF">
      <w:pPr>
        <w:spacing w:line="240" w:lineRule="auto"/>
        <w:jc w:val="center"/>
        <w:rPr>
          <w:bCs/>
        </w:rPr>
      </w:pPr>
      <w:r>
        <w:rPr>
          <w:bCs/>
        </w:rPr>
        <w:t>2 года</w:t>
      </w:r>
    </w:p>
    <w:p w:rsidR="00CA7DEF" w:rsidRPr="005A35BF" w:rsidRDefault="00CA7DEF" w:rsidP="00CA7DEF">
      <w:pPr>
        <w:spacing w:line="240" w:lineRule="auto"/>
        <w:jc w:val="center"/>
      </w:pPr>
      <w:r>
        <w:rPr>
          <w:sz w:val="18"/>
          <w:szCs w:val="18"/>
        </w:rPr>
        <w:t>(срок реализации)</w:t>
      </w:r>
    </w:p>
    <w:p w:rsidR="00CA7DEF" w:rsidRPr="00EC063C" w:rsidRDefault="00CA7DEF" w:rsidP="00CA7DEF">
      <w:pPr>
        <w:spacing w:after="0" w:line="240" w:lineRule="auto"/>
        <w:outlineLvl w:val="0"/>
        <w:rPr>
          <w:szCs w:val="28"/>
          <w:u w:val="single"/>
        </w:rPr>
      </w:pPr>
      <w:r>
        <w:rPr>
          <w:szCs w:val="28"/>
        </w:rPr>
        <w:t xml:space="preserve">                                                           Количество часов  по программе </w:t>
      </w:r>
      <w:r>
        <w:rPr>
          <w:b/>
          <w:szCs w:val="28"/>
          <w:u w:val="single"/>
        </w:rPr>
        <w:t>68</w:t>
      </w:r>
    </w:p>
    <w:p w:rsidR="00CA7DEF" w:rsidRPr="00EC063C" w:rsidRDefault="00CA7DEF" w:rsidP="00CA7DEF">
      <w:pPr>
        <w:spacing w:after="0" w:line="240" w:lineRule="auto"/>
        <w:rPr>
          <w:b/>
          <w:szCs w:val="28"/>
          <w:u w:val="single"/>
        </w:rPr>
      </w:pPr>
      <w:r>
        <w:rPr>
          <w:szCs w:val="28"/>
        </w:rPr>
        <w:t xml:space="preserve">                                                           Количество часов неделю </w:t>
      </w:r>
      <w:r>
        <w:rPr>
          <w:b/>
          <w:szCs w:val="28"/>
          <w:u w:val="single"/>
        </w:rPr>
        <w:t>2</w:t>
      </w:r>
    </w:p>
    <w:p w:rsidR="00CA7DEF" w:rsidRDefault="00CA7DEF" w:rsidP="00CA7DEF">
      <w:pPr>
        <w:pStyle w:val="a4"/>
        <w:ind w:left="4536" w:firstLine="567"/>
        <w:jc w:val="right"/>
        <w:rPr>
          <w:rFonts w:ascii="Times New Roman" w:hAnsi="Times New Roman"/>
          <w:szCs w:val="28"/>
        </w:rPr>
      </w:pPr>
    </w:p>
    <w:p w:rsidR="00CA7DEF" w:rsidRDefault="00CA7DEF" w:rsidP="00CA7DEF">
      <w:pPr>
        <w:pStyle w:val="a4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 Составитель:</w:t>
      </w:r>
      <w:r>
        <w:rPr>
          <w:rFonts w:ascii="Times New Roman" w:hAnsi="Times New Roman"/>
          <w:szCs w:val="28"/>
        </w:rPr>
        <w:t xml:space="preserve"> Алексеев Павел Николаевич</w:t>
      </w:r>
    </w:p>
    <w:p w:rsidR="00CA7DEF" w:rsidRDefault="00CA7DEF" w:rsidP="00CA7DEF">
      <w:pPr>
        <w:spacing w:after="0" w:line="240" w:lineRule="auto"/>
        <w:ind w:left="4966" w:firstLine="698"/>
        <w:rPr>
          <w:sz w:val="18"/>
          <w:szCs w:val="18"/>
        </w:rPr>
      </w:pPr>
      <w:r>
        <w:rPr>
          <w:sz w:val="18"/>
          <w:szCs w:val="18"/>
        </w:rPr>
        <w:t xml:space="preserve">                          (Ф.И.О. учителя)</w:t>
      </w:r>
    </w:p>
    <w:p w:rsidR="00CA7DEF" w:rsidRDefault="00CA7DEF" w:rsidP="00CA7DEF">
      <w:pPr>
        <w:spacing w:after="0" w:line="240" w:lineRule="auto"/>
        <w:ind w:left="3838" w:firstLine="698"/>
      </w:pPr>
      <w:r>
        <w:rPr>
          <w:sz w:val="18"/>
          <w:szCs w:val="18"/>
        </w:rPr>
        <w:t xml:space="preserve">                                                учитель технологии</w:t>
      </w:r>
    </w:p>
    <w:p w:rsidR="00CA7DEF" w:rsidRDefault="00CA7DEF" w:rsidP="00CA7DEF">
      <w:pPr>
        <w:pStyle w:val="a4"/>
        <w:ind w:left="5952" w:firstLine="420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  <w:szCs w:val="18"/>
        </w:rPr>
        <w:t>(занимаемая должность)</w:t>
      </w:r>
    </w:p>
    <w:p w:rsidR="00CA7DEF" w:rsidRDefault="00CA7DEF" w:rsidP="00CA7DEF">
      <w:pPr>
        <w:pStyle w:val="a4"/>
        <w:ind w:left="4536"/>
        <w:rPr>
          <w:sz w:val="18"/>
          <w:szCs w:val="18"/>
        </w:rPr>
      </w:pPr>
      <w:r>
        <w:rPr>
          <w:rFonts w:ascii="Times New Roman" w:hAnsi="Times New Roman"/>
          <w:szCs w:val="28"/>
        </w:rPr>
        <w:t xml:space="preserve">    </w:t>
      </w:r>
    </w:p>
    <w:p w:rsidR="00CA7DEF" w:rsidRDefault="00CA7DEF" w:rsidP="00CA7DEF">
      <w:pPr>
        <w:pStyle w:val="a4"/>
        <w:ind w:left="4536"/>
        <w:rPr>
          <w:rFonts w:ascii="Times New Roman" w:hAnsi="Times New Roman"/>
          <w:sz w:val="24"/>
          <w:szCs w:val="28"/>
        </w:rPr>
      </w:pPr>
    </w:p>
    <w:p w:rsidR="00CA7DEF" w:rsidRDefault="00CA7DEF" w:rsidP="00CA7DEF">
      <w:pPr>
        <w:spacing w:line="240" w:lineRule="auto"/>
        <w:ind w:firstLine="567"/>
        <w:jc w:val="center"/>
        <w:rPr>
          <w:szCs w:val="28"/>
        </w:rPr>
      </w:pPr>
      <w:r>
        <w:rPr>
          <w:szCs w:val="28"/>
        </w:rPr>
        <w:t>п. Солнечный Тверской области</w:t>
      </w:r>
    </w:p>
    <w:p w:rsidR="00CA7DEF" w:rsidRDefault="00F861D6" w:rsidP="00CA7DEF">
      <w:pPr>
        <w:spacing w:line="240" w:lineRule="auto"/>
        <w:ind w:firstLine="567"/>
        <w:jc w:val="center"/>
        <w:rPr>
          <w:szCs w:val="28"/>
        </w:rPr>
      </w:pPr>
      <w:r>
        <w:rPr>
          <w:szCs w:val="28"/>
        </w:rPr>
        <w:t>2022</w:t>
      </w:r>
      <w:r w:rsidR="00CA7DEF">
        <w:rPr>
          <w:szCs w:val="28"/>
        </w:rPr>
        <w:t xml:space="preserve"> г.</w:t>
      </w:r>
    </w:p>
    <w:p w:rsidR="00D805F0" w:rsidRDefault="00D805F0" w:rsidP="00D80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861D6" w:rsidRDefault="00F861D6" w:rsidP="00D80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861D6" w:rsidRDefault="00F861D6" w:rsidP="00D80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805F0" w:rsidRPr="00D805F0" w:rsidRDefault="00D805F0" w:rsidP="00D805F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Пояснительная записка</w:t>
      </w:r>
    </w:p>
    <w:p w:rsidR="00D805F0" w:rsidRPr="00D805F0" w:rsidRDefault="00D805F0" w:rsidP="00D805F0">
      <w:pPr>
        <w:spacing w:after="0" w:line="240" w:lineRule="auto"/>
        <w:ind w:firstLine="424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рабочая программа разработана применительно к учебной программе «Технология 7 классы» (для мальчиков). В соответствии с требованиями ФГОС нового поколения.</w:t>
      </w:r>
    </w:p>
    <w:p w:rsidR="00D805F0" w:rsidRPr="00D805F0" w:rsidRDefault="00D805F0" w:rsidP="00D805F0">
      <w:pPr>
        <w:spacing w:after="0" w:line="240" w:lineRule="auto"/>
        <w:ind w:firstLine="424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Статус документа</w:t>
      </w:r>
    </w:p>
    <w:p w:rsidR="00D805F0" w:rsidRPr="00D805F0" w:rsidRDefault="00D805F0" w:rsidP="00D805F0">
      <w:pPr>
        <w:spacing w:after="0" w:line="240" w:lineRule="auto"/>
        <w:ind w:firstLine="424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 программа разработана  в соответствии с Обязательным минимумом содержания образования обучающихся в области физической культуры и Минимальными требованиями к уровню подготовки учащихся, на основе выше перечисленных программ, а так же   с учетом психофизических особенностей обучающихся с ОВЗ (задержка психического развития).</w:t>
      </w:r>
    </w:p>
    <w:p w:rsidR="00D805F0" w:rsidRPr="00D805F0" w:rsidRDefault="00D805F0" w:rsidP="00D805F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805F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 определяет общую стратегию обучения, коррекции, развития и воспитания учащихся, которые определены стандартом.</w:t>
      </w:r>
    </w:p>
    <w:p w:rsidR="00D805F0" w:rsidRPr="00D805F0" w:rsidRDefault="00D805F0" w:rsidP="00D805F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Нормативно-правовые документы, обеспечивающие реализацию программы:</w:t>
      </w:r>
    </w:p>
    <w:p w:rsidR="00D805F0" w:rsidRPr="00D805F0" w:rsidRDefault="00D805F0" w:rsidP="00D805F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Конституция РФ.</w:t>
      </w:r>
    </w:p>
    <w:p w:rsidR="00D805F0" w:rsidRPr="00D805F0" w:rsidRDefault="00D805F0" w:rsidP="00D805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ЗАКОН от 29.12.2012 N 273-ФЗ (ред. от 07.05.2013 с изменениями, вступившими в силу с 19.05.2013) "ОБ ОБРАЗОВАНИИ В РОССИЙСКОЙ ФЕДЕРАЦИИ".</w:t>
      </w:r>
    </w:p>
    <w:p w:rsidR="00D805F0" w:rsidRPr="00D805F0" w:rsidRDefault="00D805F0" w:rsidP="00D805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Особенности психофизического развития обучающихся с ОВЗ</w:t>
      </w:r>
    </w:p>
    <w:p w:rsidR="00D805F0" w:rsidRPr="00D805F0" w:rsidRDefault="00D805F0" w:rsidP="00D805F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000000"/>
          <w:sz w:val="24"/>
          <w:szCs w:val="24"/>
        </w:rPr>
        <w:t>  В школе обучаются дети с ЗПР, испытывающие в силу различных биологических и социальных причин стойкие затруднения в усвоении образовательных программ при отсутствии выраженных нарушений интеллекта, отклонений в развитии слуха, зрения, двигательной сферы. ЗПР – это особый тип психического развития ребенка, характеризующийся незрелостью отдельных психических и психомоторных функций или психики в целом, формирующийся под влиянием наследственных, социально-средовых и психологических факторов</w:t>
      </w:r>
    </w:p>
    <w:p w:rsidR="00D805F0" w:rsidRPr="00D805F0" w:rsidRDefault="00D805F0" w:rsidP="00D805F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таких детей характерны нарушения познавательной сферы: недостаточно сформированное произвольное внимание, произвольная память, способность к регуляции умственных действий, а также нарушение моторики, в виде недостаточной координации движений, общее недоразвитие речи, ограниченный запас знаний и представлений об окружающем мире. Эти учащиеся часто демонстрируют ситуационно-личностные реакции, причина которых лежит в нарушениях познавательной сферы: сниженная активность умственных действии, низкая работоспособность, нарушение регуляции действий по простой и сложной словесной инструкции; повышенная подражательность и отвлекаемость внимания, полевое поведение, избегание умственных усилий. Учебная деятельность детей с ЗПР отличается ослабленностью регуляции деятельности во всех звеньях процесса учения: отсутствием достаточно стойкого интереса к предложенному заданию; необдуманностью, импульсивностью и слабой ориентировкой в заданиях, приводящими к многочисленным ошибочным действиям; недостаточной целенаправленностью деятельности; малой активностью, безынициативностью, отсутствием стремления улучшить свои результаты, осмыслить работу в целом, понять причины ошибок.</w:t>
      </w:r>
    </w:p>
    <w:p w:rsidR="00D805F0" w:rsidRPr="00D805F0" w:rsidRDefault="00D805F0" w:rsidP="00D805F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программы</w:t>
      </w:r>
    </w:p>
    <w:p w:rsidR="00D805F0" w:rsidRPr="00D805F0" w:rsidRDefault="00D805F0" w:rsidP="00D805F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программы определяется прежде всего тем, что рассчитана на обучающихся, имеющих ограниченные возможности здоровья, связанных с задержкой психического развития, а также учитывает следующие психические особенности детей: неустойчивое внимание, малый объём памяти, неточность и затруднение при воспроизведении материала, несформированность мыслительных операций анализа; синтеза, сравнения, обобщения, нарушения речи. Для детей данной группы   характерны   слабость   нервных   процессов,   нарушения   внимания, быстрая утомляемость и сниженная работоспособность.</w:t>
      </w:r>
    </w:p>
    <w:p w:rsidR="00D805F0" w:rsidRPr="00D805F0" w:rsidRDefault="00D805F0" w:rsidP="00D805F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условиях правильного обучения эти дети постепенно преодолевают задержку общего психического развития, усваивая знания и навыки, необходимые для социальной адаптации. Этому способствует наличие ряда сохранных звеньев в структуре их психики, </w:t>
      </w:r>
      <w:r w:rsidRPr="00D805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прежде всего, потенциально сохранных возможностей развития высших психических функций.</w:t>
      </w:r>
    </w:p>
    <w:p w:rsidR="00D805F0" w:rsidRPr="00D805F0" w:rsidRDefault="00D805F0" w:rsidP="00D805F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Коррекционная работа призвана создать образовательную среду и условия, позволяющие детям с ограниченными возможностями получить качественное образование по технологии, подготовить разносторонне развитую личность, способную использовать полученные знания для успешной социализации, дальнейшего образования и трудовой деятельности.</w:t>
      </w:r>
    </w:p>
    <w:p w:rsidR="00D805F0" w:rsidRPr="00D805F0" w:rsidRDefault="00D805F0" w:rsidP="00D805F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Адаптация программы происходит за счет сокращения сложных понятий и терминов; основные сведения в программе даются дифференцированно. Темы изучаются таким образом, чтобы ученики могли опознавать их, опираясь на существенные признаки. По другим вопросам учащиеся получают только общее представление. Ряд сведений познается обучающимися в результате практической деятельности.</w:t>
      </w:r>
    </w:p>
    <w:p w:rsidR="00D805F0" w:rsidRPr="00D805F0" w:rsidRDefault="00D805F0" w:rsidP="00D805F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новые элементарные навыки вырабатываются у таких детей крайне медленно. Для их закрепления требуются многократные указания и упражнения. Как правило, сначала отрабатываются базовые умения с их автоматизированными навыками, а потом на подготовленную основу накладывается необходимая теория, которая нередко уже в ходе практической деятельности самостоятельно осознается учащимися, поэтому Программа составлена с учетом того, чтобы сформировать прочные умения и навыки учащихся с ЗПР по предмету «Технология».</w:t>
      </w:r>
    </w:p>
    <w:p w:rsidR="00D805F0" w:rsidRPr="00D805F0" w:rsidRDefault="00D805F0" w:rsidP="00D805F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000000"/>
          <w:sz w:val="24"/>
          <w:szCs w:val="24"/>
        </w:rPr>
        <w:t>    При задержке созревания ЦНС у детей, задерживается и нарушается формирование интегративной деятельности мозга, что проявляется как в недостаточной сформированности более сложных форм произвольных движений, так и в наличии отдельных проявлений примитивных врожденных двигательных реакций.</w:t>
      </w:r>
    </w:p>
    <w:p w:rsidR="00D805F0" w:rsidRPr="00D805F0" w:rsidRDefault="00D805F0" w:rsidP="00D805F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Эффективное овладение двигательными навыками на уроках физической культуры  возможно лишь при умелой организации учебных форм сотрудничества детей и учета особенностей проведения урока через создание на уроке ситуации успеха для детей с ЗПР. Учебно-воспитательный процесс предполагает создание каждому ученику ситуации успеха на уроке. Стремление к успеху есть способ преодоления неуспеха.</w:t>
      </w:r>
    </w:p>
    <w:p w:rsidR="00D805F0" w:rsidRPr="00D805F0" w:rsidRDefault="00D805F0" w:rsidP="00D805F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Деятельность, приносящая успех, является основным фактором личностного роста, потому что успех ребенка – это единственный источник внутренних сил и энергии.</w:t>
      </w:r>
    </w:p>
    <w:p w:rsidR="00D805F0" w:rsidRPr="00D805F0" w:rsidRDefault="00D805F0" w:rsidP="00D805F0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900"/>
        <w:jc w:val="center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ПРОГРАММЫ</w:t>
      </w:r>
    </w:p>
    <w:p w:rsidR="00D805F0" w:rsidRPr="00D805F0" w:rsidRDefault="00D805F0" w:rsidP="00D805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В результате изучения технологии обучающиеся</w:t>
      </w:r>
    </w:p>
    <w:p w:rsidR="00D805F0" w:rsidRPr="00D805F0" w:rsidRDefault="00D805F0" w:rsidP="00D805F0">
      <w:pPr>
        <w:spacing w:after="0" w:line="240" w:lineRule="auto"/>
        <w:ind w:left="1440" w:hanging="144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</w:rPr>
        <w:t>ознакомятся:</w:t>
      </w:r>
    </w:p>
    <w:p w:rsidR="00D805F0" w:rsidRPr="00D805F0" w:rsidRDefault="00D805F0" w:rsidP="00D805F0">
      <w:pPr>
        <w:numPr>
          <w:ilvl w:val="0"/>
          <w:numId w:val="2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000000"/>
          <w:sz w:val="24"/>
          <w:szCs w:val="24"/>
        </w:rPr>
        <w:t>с перспективными технологиями в области энергетики, характеризующие профессии в сфере энергетики, энергетику региона проживания;</w:t>
      </w:r>
    </w:p>
    <w:p w:rsidR="00D805F0" w:rsidRPr="00D805F0" w:rsidRDefault="00D805F0" w:rsidP="00D805F0">
      <w:pPr>
        <w:numPr>
          <w:ilvl w:val="0"/>
          <w:numId w:val="2"/>
        </w:numPr>
        <w:spacing w:before="30" w:after="30" w:line="240" w:lineRule="auto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000000"/>
          <w:sz w:val="24"/>
          <w:szCs w:val="24"/>
        </w:rPr>
        <w:t>с  перспективными информационными технологиями;</w:t>
      </w:r>
    </w:p>
    <w:p w:rsidR="00D805F0" w:rsidRPr="00D805F0" w:rsidRDefault="00D805F0" w:rsidP="00D805F0">
      <w:pPr>
        <w:numPr>
          <w:ilvl w:val="0"/>
          <w:numId w:val="2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000000"/>
          <w:sz w:val="24"/>
          <w:szCs w:val="24"/>
        </w:rPr>
        <w:t>с  сущность управления в технологических системах, характеризует автоматические и саморегулируемые системы;</w:t>
      </w:r>
    </w:p>
    <w:p w:rsidR="00D805F0" w:rsidRPr="00D805F0" w:rsidRDefault="00D805F0" w:rsidP="00D805F0">
      <w:pPr>
        <w:numPr>
          <w:ilvl w:val="0"/>
          <w:numId w:val="2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D805F0" w:rsidRPr="00D805F0" w:rsidRDefault="00D805F0" w:rsidP="00D805F0">
      <w:pPr>
        <w:numPr>
          <w:ilvl w:val="0"/>
          <w:numId w:val="2"/>
        </w:numPr>
        <w:spacing w:before="30" w:after="30" w:line="240" w:lineRule="auto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D805F0" w:rsidRPr="00D805F0" w:rsidRDefault="00D805F0" w:rsidP="00D805F0">
      <w:pPr>
        <w:numPr>
          <w:ilvl w:val="0"/>
          <w:numId w:val="2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с ролью технологий в развитии человечества, механизацией труда, технологической культурой производства;</w:t>
      </w:r>
    </w:p>
    <w:p w:rsidR="00D805F0" w:rsidRPr="00D805F0" w:rsidRDefault="00D805F0" w:rsidP="00D805F0">
      <w:pPr>
        <w:numPr>
          <w:ilvl w:val="0"/>
          <w:numId w:val="2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D805F0" w:rsidRPr="00D805F0" w:rsidRDefault="00D805F0" w:rsidP="00D805F0">
      <w:pPr>
        <w:numPr>
          <w:ilvl w:val="0"/>
          <w:numId w:val="3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элементами домашней экономики, бюджетом семьи, предпринимательской деятельностью, рекламой, ценой, доходом, прибылью, налогом;</w:t>
      </w:r>
    </w:p>
    <w:p w:rsidR="00D805F0" w:rsidRPr="00D805F0" w:rsidRDefault="00D805F0" w:rsidP="00D805F0">
      <w:pPr>
        <w:numPr>
          <w:ilvl w:val="0"/>
          <w:numId w:val="4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экологическими требованиями к технологиям, социальными последствиями применения технологий;</w:t>
      </w:r>
    </w:p>
    <w:p w:rsidR="00D805F0" w:rsidRPr="00D805F0" w:rsidRDefault="00D805F0" w:rsidP="00D805F0">
      <w:pPr>
        <w:numPr>
          <w:ilvl w:val="0"/>
          <w:numId w:val="4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>производительностью труда, реализацией продукции;</w:t>
      </w:r>
    </w:p>
    <w:p w:rsidR="00D805F0" w:rsidRPr="00D805F0" w:rsidRDefault="00D805F0" w:rsidP="00D805F0">
      <w:pPr>
        <w:numPr>
          <w:ilvl w:val="0"/>
          <w:numId w:val="4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устройством, управлением и обслуживанием доступных и посильных технико-технологических средств производства (инструментов, механизмов, приспособлений, приборов, аппаратов, станков, машин);</w:t>
      </w:r>
    </w:p>
    <w:p w:rsidR="00D805F0" w:rsidRPr="00D805F0" w:rsidRDefault="00D805F0" w:rsidP="00D805F0">
      <w:pPr>
        <w:numPr>
          <w:ilvl w:val="0"/>
          <w:numId w:val="4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предметами потребления, материальным изделием или нематериальной услугой, дизайном, проектом, конструкцией;</w:t>
      </w:r>
    </w:p>
    <w:p w:rsidR="00D805F0" w:rsidRPr="00D805F0" w:rsidRDefault="00D805F0" w:rsidP="00D805F0">
      <w:pPr>
        <w:numPr>
          <w:ilvl w:val="0"/>
          <w:numId w:val="4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методами обеспечения безопасности труда, культурой труда, этикой общения на производстве;</w:t>
      </w:r>
    </w:p>
    <w:p w:rsidR="00D805F0" w:rsidRPr="00D805F0" w:rsidRDefault="00D805F0" w:rsidP="00D805F0">
      <w:pPr>
        <w:numPr>
          <w:ilvl w:val="0"/>
          <w:numId w:val="4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информационными технологиями в производстве и сфере услуг, перспективными технологиями;</w:t>
      </w:r>
    </w:p>
    <w:p w:rsidR="00D805F0" w:rsidRPr="00D805F0" w:rsidRDefault="00D805F0" w:rsidP="00D805F0">
      <w:pPr>
        <w:spacing w:after="0" w:line="240" w:lineRule="auto"/>
        <w:ind w:left="1080" w:hanging="108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</w:rPr>
        <w:t>овладеют:</w:t>
      </w:r>
    </w:p>
    <w:p w:rsidR="00D805F0" w:rsidRPr="00D805F0" w:rsidRDefault="00D805F0" w:rsidP="00D805F0">
      <w:pPr>
        <w:numPr>
          <w:ilvl w:val="0"/>
          <w:numId w:val="5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основными методами и средствами преобразования и использования материалов,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:rsidR="00D805F0" w:rsidRPr="00D805F0" w:rsidRDefault="00D805F0" w:rsidP="00D805F0">
      <w:pPr>
        <w:numPr>
          <w:ilvl w:val="0"/>
          <w:numId w:val="5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умением распознавать и оценивать свойства конструкционных, текстильных и поделочных материалов;</w:t>
      </w:r>
    </w:p>
    <w:p w:rsidR="00D805F0" w:rsidRPr="00D805F0" w:rsidRDefault="00D805F0" w:rsidP="00D805F0">
      <w:pPr>
        <w:numPr>
          <w:ilvl w:val="0"/>
          <w:numId w:val="5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:rsidR="00D805F0" w:rsidRPr="00D805F0" w:rsidRDefault="00D805F0" w:rsidP="00D805F0">
      <w:pPr>
        <w:numPr>
          <w:ilvl w:val="0"/>
          <w:numId w:val="5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проектирования, конструирования, моделирования объекта труда и технологии с использованием компьютера;</w:t>
      </w:r>
    </w:p>
    <w:p w:rsidR="00D805F0" w:rsidRPr="00D805F0" w:rsidRDefault="00D805F0" w:rsidP="00D805F0">
      <w:pPr>
        <w:numPr>
          <w:ilvl w:val="0"/>
          <w:numId w:val="5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труда;</w:t>
      </w:r>
    </w:p>
    <w:p w:rsidR="00D805F0" w:rsidRPr="00D805F0" w:rsidRDefault="00D805F0" w:rsidP="00D805F0">
      <w:pPr>
        <w:numPr>
          <w:ilvl w:val="0"/>
          <w:numId w:val="5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D805F0" w:rsidRPr="00D805F0" w:rsidRDefault="00D805F0" w:rsidP="00D805F0">
      <w:pPr>
        <w:numPr>
          <w:ilvl w:val="0"/>
          <w:numId w:val="5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навыками выполнения технологических операций с использованием ручных инструментов, приспособлений, машин, оборудования;</w:t>
      </w:r>
    </w:p>
    <w:p w:rsidR="00D805F0" w:rsidRPr="00D805F0" w:rsidRDefault="00D805F0" w:rsidP="00D805F0">
      <w:pPr>
        <w:numPr>
          <w:ilvl w:val="0"/>
          <w:numId w:val="5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D805F0" w:rsidRPr="00D805F0" w:rsidRDefault="00D805F0" w:rsidP="00D805F0">
      <w:pPr>
        <w:numPr>
          <w:ilvl w:val="0"/>
          <w:numId w:val="5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6E6E6E"/>
          <w:sz w:val="24"/>
          <w:szCs w:val="24"/>
        </w:rPr>
        <w:t> </w:t>
      </w: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умением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:rsidR="00D805F0" w:rsidRPr="00D805F0" w:rsidRDefault="00D805F0" w:rsidP="00D805F0">
      <w:pPr>
        <w:spacing w:after="0" w:line="240" w:lineRule="auto"/>
        <w:ind w:firstLine="1416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Все разделы программы содержат основные теоретические сведения  и практические работы. При этом предполагается, что перед выполнением практических работ учащиеся  должны освоить необходимый минимум теоретического материала.</w:t>
      </w:r>
    </w:p>
    <w:p w:rsidR="00D805F0" w:rsidRPr="00D805F0" w:rsidRDefault="00D805F0" w:rsidP="00D805F0">
      <w:pPr>
        <w:spacing w:after="0" w:line="240" w:lineRule="auto"/>
        <w:ind w:firstLine="850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Основная форма обучения — учебно-практическая деятельность.</w:t>
      </w:r>
    </w:p>
    <w:p w:rsidR="00D805F0" w:rsidRPr="00D805F0" w:rsidRDefault="00D805F0" w:rsidP="00D805F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Программой предусмотрено выполнение обучающимися в каждом учебном году творческого проекта. Соответствующая тема по учебному плану программы предлагается в конце каждого года обучения. Однако методически возможно построение годового учебного плана занятий с введением творческой, проектной деятельности с начала учебного года.</w:t>
      </w:r>
    </w:p>
    <w:p w:rsidR="00D805F0" w:rsidRPr="00D805F0" w:rsidRDefault="00D805F0" w:rsidP="00D805F0">
      <w:pPr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При организации творческой, проектной деятельности обучающихся необходимо акцентировать их внимание на потребительском назначении и стоимости продукта труда — изделия, которое они выбирают в качестве объекта проектирования и изготовления. Учитель должен помочь ученикам выбрать такой объект для творческого проектирования (в соответствии с имеющимися возможностями), который обеспечил бы охват максимум рекомендуемых в программе для освоения технологических операций. При этом необходимо, чтобы объект был посильным для учащихся соответствующего возраста.</w:t>
      </w:r>
    </w:p>
    <w:p w:rsidR="00D805F0" w:rsidRPr="00D805F0" w:rsidRDefault="00D805F0" w:rsidP="00D805F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«Технологии обработки конструкционных материалов</w:t>
      </w:r>
    </w:p>
    <w:p w:rsidR="00D805F0" w:rsidRPr="00D805F0" w:rsidRDefault="00D805F0" w:rsidP="00D805F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Ученик  научится:</w:t>
      </w:r>
    </w:p>
    <w:p w:rsidR="00D805F0" w:rsidRPr="00D805F0" w:rsidRDefault="00D805F0" w:rsidP="00D805F0">
      <w:pPr>
        <w:numPr>
          <w:ilvl w:val="0"/>
          <w:numId w:val="6"/>
        </w:numPr>
        <w:spacing w:before="30" w:after="30" w:line="240" w:lineRule="auto"/>
        <w:ind w:left="1080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D805F0" w:rsidRPr="00D805F0" w:rsidRDefault="00D805F0" w:rsidP="00D805F0">
      <w:pPr>
        <w:numPr>
          <w:ilvl w:val="0"/>
          <w:numId w:val="6"/>
        </w:numPr>
        <w:spacing w:before="30" w:after="30" w:line="240" w:lineRule="auto"/>
        <w:ind w:left="1080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технические рисунки, эскизы, чертежи, схемы;</w:t>
      </w:r>
    </w:p>
    <w:p w:rsidR="00D805F0" w:rsidRPr="00D805F0" w:rsidRDefault="00D805F0" w:rsidP="00D805F0">
      <w:pPr>
        <w:numPr>
          <w:ilvl w:val="0"/>
          <w:numId w:val="6"/>
        </w:numPr>
        <w:spacing w:before="30" w:after="30" w:line="240" w:lineRule="auto"/>
        <w:ind w:left="1080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в масштабе и правильно оформлять технические рисунки и эскизы разрабатываемых объектов;</w:t>
      </w:r>
    </w:p>
    <w:p w:rsidR="00D805F0" w:rsidRPr="00D805F0" w:rsidRDefault="00D805F0" w:rsidP="00D805F0">
      <w:pPr>
        <w:numPr>
          <w:ilvl w:val="0"/>
          <w:numId w:val="6"/>
        </w:numPr>
        <w:spacing w:before="30" w:after="30" w:line="240" w:lineRule="auto"/>
        <w:ind w:left="1080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технологические процессы создания или ремонта материальных объектов.</w:t>
      </w:r>
    </w:p>
    <w:p w:rsidR="00D805F0" w:rsidRPr="00D805F0" w:rsidRDefault="00D805F0" w:rsidP="00D805F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 получит возможность научиться:</w:t>
      </w:r>
    </w:p>
    <w:p w:rsidR="00D805F0" w:rsidRPr="00D805F0" w:rsidRDefault="00D805F0" w:rsidP="00D805F0">
      <w:pPr>
        <w:numPr>
          <w:ilvl w:val="0"/>
          <w:numId w:val="7"/>
        </w:numPr>
        <w:spacing w:before="30" w:after="30" w:line="240" w:lineRule="auto"/>
        <w:ind w:left="1080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D805F0" w:rsidRPr="00D805F0" w:rsidRDefault="00D805F0" w:rsidP="00D805F0">
      <w:pPr>
        <w:numPr>
          <w:ilvl w:val="0"/>
          <w:numId w:val="7"/>
        </w:numPr>
        <w:spacing w:after="0" w:line="240" w:lineRule="auto"/>
        <w:ind w:left="1080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технологические процессы создания или ремонта материальных объектов, имеющих инновационные элементы.</w:t>
      </w:r>
    </w:p>
    <w:p w:rsidR="00D805F0" w:rsidRPr="00D805F0" w:rsidRDefault="00D805F0" w:rsidP="00D805F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«Электротехника»</w:t>
      </w:r>
    </w:p>
    <w:p w:rsidR="00D805F0" w:rsidRPr="00D805F0" w:rsidRDefault="00D805F0" w:rsidP="00D805F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 научится:</w:t>
      </w:r>
    </w:p>
    <w:p w:rsidR="00D805F0" w:rsidRPr="00D805F0" w:rsidRDefault="00D805F0" w:rsidP="00D805F0">
      <w:pPr>
        <w:numPr>
          <w:ilvl w:val="0"/>
          <w:numId w:val="8"/>
        </w:numPr>
        <w:spacing w:before="30" w:after="30" w:line="240" w:lineRule="auto"/>
        <w:ind w:left="1080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D805F0" w:rsidRPr="00D805F0" w:rsidRDefault="00D805F0" w:rsidP="00D805F0">
      <w:pPr>
        <w:numPr>
          <w:ilvl w:val="0"/>
          <w:numId w:val="8"/>
        </w:numPr>
        <w:spacing w:before="30" w:after="30" w:line="240" w:lineRule="auto"/>
        <w:ind w:left="1080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технологические процессы сборки или ремонта объектов, содержащих электрические цепи, с учётом необходимости экономии электрической энергии.</w:t>
      </w:r>
    </w:p>
    <w:p w:rsidR="00D805F0" w:rsidRPr="00D805F0" w:rsidRDefault="00D805F0" w:rsidP="00D805F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 получит возможность научиться:</w:t>
      </w:r>
    </w:p>
    <w:p w:rsidR="00D805F0" w:rsidRPr="00D805F0" w:rsidRDefault="00D805F0" w:rsidP="00D805F0">
      <w:pPr>
        <w:numPr>
          <w:ilvl w:val="0"/>
          <w:numId w:val="9"/>
        </w:numPr>
        <w:spacing w:before="30" w:after="30" w:line="240" w:lineRule="auto"/>
        <w:ind w:left="1080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</w:r>
    </w:p>
    <w:p w:rsidR="00D805F0" w:rsidRPr="00D805F0" w:rsidRDefault="00D805F0" w:rsidP="00D805F0">
      <w:pPr>
        <w:numPr>
          <w:ilvl w:val="0"/>
          <w:numId w:val="9"/>
        </w:numPr>
        <w:spacing w:before="30" w:after="30" w:line="240" w:lineRule="auto"/>
        <w:ind w:left="1080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процессы сборки, регулировки или ремонта объектов, содержащих электрические цепи.</w:t>
      </w:r>
    </w:p>
    <w:p w:rsidR="00D805F0" w:rsidRPr="00D805F0" w:rsidRDefault="00D805F0" w:rsidP="00D805F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«Технологии проектной деятельности»</w:t>
      </w:r>
    </w:p>
    <w:p w:rsidR="00D805F0" w:rsidRPr="00D805F0" w:rsidRDefault="00D805F0" w:rsidP="00D805F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 научится:</w:t>
      </w:r>
    </w:p>
    <w:p w:rsidR="00D805F0" w:rsidRPr="00D805F0" w:rsidRDefault="00D805F0" w:rsidP="00D805F0">
      <w:pPr>
        <w:numPr>
          <w:ilvl w:val="0"/>
          <w:numId w:val="10"/>
        </w:numPr>
        <w:spacing w:before="30" w:after="30" w:line="240" w:lineRule="auto"/>
        <w:ind w:left="1080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и выполнять учебные технологические проекты:</w:t>
      </w:r>
    </w:p>
    <w:p w:rsidR="00D805F0" w:rsidRPr="00D805F0" w:rsidRDefault="00D805F0" w:rsidP="00D805F0">
      <w:pPr>
        <w:numPr>
          <w:ilvl w:val="0"/>
          <w:numId w:val="10"/>
        </w:numPr>
        <w:spacing w:before="30" w:after="30" w:line="240" w:lineRule="auto"/>
        <w:ind w:left="1080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формулировать проблему;</w:t>
      </w:r>
    </w:p>
    <w:p w:rsidR="00D805F0" w:rsidRPr="00D805F0" w:rsidRDefault="00D805F0" w:rsidP="00D805F0">
      <w:pPr>
        <w:numPr>
          <w:ilvl w:val="0"/>
          <w:numId w:val="10"/>
        </w:numPr>
        <w:spacing w:before="30" w:after="30" w:line="240" w:lineRule="auto"/>
        <w:ind w:left="1080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цель проекта, конструкцию изделия, сущность итогового продукта или желаемого результата;</w:t>
      </w:r>
    </w:p>
    <w:p w:rsidR="00D805F0" w:rsidRPr="00D805F0" w:rsidRDefault="00D805F0" w:rsidP="00D805F0">
      <w:pPr>
        <w:numPr>
          <w:ilvl w:val="0"/>
          <w:numId w:val="10"/>
        </w:numPr>
        <w:spacing w:before="30" w:after="30" w:line="240" w:lineRule="auto"/>
        <w:ind w:left="1080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этапы выполнения работ;</w:t>
      </w:r>
    </w:p>
    <w:p w:rsidR="00D805F0" w:rsidRPr="00D805F0" w:rsidRDefault="00D805F0" w:rsidP="00D805F0">
      <w:pPr>
        <w:numPr>
          <w:ilvl w:val="0"/>
          <w:numId w:val="10"/>
        </w:numPr>
        <w:spacing w:before="30" w:after="30" w:line="240" w:lineRule="auto"/>
        <w:ind w:left="1080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технологическую карту изготовления изделия;</w:t>
      </w:r>
    </w:p>
    <w:p w:rsidR="00D805F0" w:rsidRPr="00D805F0" w:rsidRDefault="00D805F0" w:rsidP="00D805F0">
      <w:pPr>
        <w:numPr>
          <w:ilvl w:val="0"/>
          <w:numId w:val="10"/>
        </w:numPr>
        <w:spacing w:before="30" w:after="30" w:line="240" w:lineRule="auto"/>
        <w:ind w:left="1080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средства реализации замысла;</w:t>
      </w:r>
    </w:p>
    <w:p w:rsidR="00D805F0" w:rsidRPr="00D805F0" w:rsidRDefault="00D805F0" w:rsidP="00D805F0">
      <w:pPr>
        <w:numPr>
          <w:ilvl w:val="0"/>
          <w:numId w:val="10"/>
        </w:numPr>
        <w:spacing w:before="30" w:after="30" w:line="240" w:lineRule="auto"/>
        <w:ind w:left="1080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технологический процесс;</w:t>
      </w:r>
    </w:p>
    <w:p w:rsidR="00D805F0" w:rsidRPr="00D805F0" w:rsidRDefault="00D805F0" w:rsidP="00D805F0">
      <w:pPr>
        <w:numPr>
          <w:ilvl w:val="0"/>
          <w:numId w:val="10"/>
        </w:numPr>
        <w:spacing w:before="30" w:after="30" w:line="240" w:lineRule="auto"/>
        <w:ind w:left="1080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ход и результаты выполнения проекта;</w:t>
      </w:r>
    </w:p>
    <w:p w:rsidR="00D805F0" w:rsidRPr="00D805F0" w:rsidRDefault="00D805F0" w:rsidP="00D805F0">
      <w:pPr>
        <w:numPr>
          <w:ilvl w:val="0"/>
          <w:numId w:val="10"/>
        </w:numPr>
        <w:spacing w:before="30" w:after="30" w:line="240" w:lineRule="auto"/>
        <w:ind w:left="1080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результаты выполненного проекта:</w:t>
      </w:r>
    </w:p>
    <w:p w:rsidR="00D805F0" w:rsidRPr="00D805F0" w:rsidRDefault="00D805F0" w:rsidP="00D805F0">
      <w:pPr>
        <w:numPr>
          <w:ilvl w:val="0"/>
          <w:numId w:val="10"/>
        </w:numPr>
        <w:spacing w:before="30" w:after="30" w:line="240" w:lineRule="auto"/>
        <w:ind w:left="1080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основными видами проектной документации;</w:t>
      </w:r>
    </w:p>
    <w:p w:rsidR="00D805F0" w:rsidRPr="00D805F0" w:rsidRDefault="00D805F0" w:rsidP="00D805F0">
      <w:pPr>
        <w:numPr>
          <w:ilvl w:val="0"/>
          <w:numId w:val="10"/>
        </w:numPr>
        <w:spacing w:before="30" w:after="30" w:line="240" w:lineRule="auto"/>
        <w:ind w:left="1080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 пояснительную записку к проекту;</w:t>
      </w:r>
    </w:p>
    <w:p w:rsidR="00D805F0" w:rsidRPr="00D805F0" w:rsidRDefault="00D805F0" w:rsidP="00D805F0">
      <w:pPr>
        <w:numPr>
          <w:ilvl w:val="0"/>
          <w:numId w:val="10"/>
        </w:numPr>
        <w:spacing w:before="30" w:after="30" w:line="240" w:lineRule="auto"/>
        <w:ind w:left="1080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проектные материалы;</w:t>
      </w:r>
    </w:p>
    <w:p w:rsidR="00D805F0" w:rsidRPr="00D805F0" w:rsidRDefault="00D805F0" w:rsidP="00D805F0">
      <w:pPr>
        <w:numPr>
          <w:ilvl w:val="0"/>
          <w:numId w:val="10"/>
        </w:numPr>
        <w:spacing w:before="30" w:after="30" w:line="240" w:lineRule="auto"/>
        <w:ind w:left="1080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проект к защите.</w:t>
      </w:r>
    </w:p>
    <w:p w:rsidR="00D805F0" w:rsidRPr="00D805F0" w:rsidRDefault="00D805F0" w:rsidP="00D805F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 получит возможность научиться:</w:t>
      </w:r>
    </w:p>
    <w:p w:rsidR="00D805F0" w:rsidRPr="00D805F0" w:rsidRDefault="00D805F0" w:rsidP="00D805F0">
      <w:pPr>
        <w:numPr>
          <w:ilvl w:val="0"/>
          <w:numId w:val="11"/>
        </w:numPr>
        <w:spacing w:before="30" w:after="30" w:line="240" w:lineRule="auto"/>
        <w:ind w:left="1080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и осуществлять проектную деятельность на основе установленных норм, поиска новых технологических решений;</w:t>
      </w:r>
    </w:p>
    <w:p w:rsidR="00D805F0" w:rsidRPr="00D805F0" w:rsidRDefault="00D805F0" w:rsidP="00D805F0">
      <w:pPr>
        <w:numPr>
          <w:ilvl w:val="0"/>
          <w:numId w:val="11"/>
        </w:numPr>
        <w:spacing w:before="30" w:after="30" w:line="240" w:lineRule="auto"/>
        <w:ind w:left="1080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планировать и организовывать технологический процесс с учётом имеющихся ресурсов и условий;</w:t>
      </w:r>
    </w:p>
    <w:p w:rsidR="00D805F0" w:rsidRPr="00D805F0" w:rsidRDefault="00D805F0" w:rsidP="00D805F0">
      <w:pPr>
        <w:numPr>
          <w:ilvl w:val="0"/>
          <w:numId w:val="11"/>
        </w:numPr>
        <w:spacing w:before="30" w:after="30" w:line="240" w:lineRule="auto"/>
        <w:ind w:left="1080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</w:t>
      </w:r>
    </w:p>
    <w:p w:rsidR="00D805F0" w:rsidRPr="00D805F0" w:rsidRDefault="00D805F0" w:rsidP="00D805F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b/>
          <w:bCs/>
          <w:color w:val="000000"/>
          <w:sz w:val="28"/>
        </w:rPr>
        <w:t>II. Содержание учебного предмета: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Раздел «Технологии обработки конструкционных материалов»</w:t>
      </w:r>
    </w:p>
    <w:p w:rsidR="00D805F0" w:rsidRPr="00D805F0" w:rsidRDefault="00D805F0" w:rsidP="00CA7DEF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val="single"/>
        </w:rPr>
        <w:t>Тема 1. Технологии ручной обработки древесины и древесных материалов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>Теоретические сведения.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Конструкторская и технологическая документация. Использование ПК для подготовки конструкторской и технологической документации.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Заточка и настройка дереворежущих инструментов. Точность измерений и допуски при обработке. Отклонения и допуски на размеры детали.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Столярные шиповые соединения. Технология шипового соединения деталей. Выдалбливание проушин и гнёзд.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Технология соединения деталей шкантами и шурупами в нагель. Рациональные приёмы работы ручными инструментами при подготовке деталей и сборке изделий.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Изготовление деталей и изделий различных геометрических форм по техническим рисункам, эскизам, чертежам и технологическим картам.</w:t>
      </w:r>
    </w:p>
    <w:p w:rsidR="00D805F0" w:rsidRPr="00D805F0" w:rsidRDefault="00D805F0" w:rsidP="00D805F0">
      <w:pPr>
        <w:spacing w:after="0" w:line="240" w:lineRule="auto"/>
        <w:ind w:firstLine="142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Правила безопасного труда при работе ручными столярными инструментами. Уборка рабочего места.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>Практические  работы.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Разработка чертежей деталей и изделий. Разработка технологических карт изготовления деталей из древесины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Настройка рубанка. Доводка лезвия ножа рубанка. Расчёт отклонений и допусков на размеры деталей. Расчёт шиповых соединений деревянной рамки.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Изготовление изделий из древесины с шиповым соединением брусков. Ознакомление с рациональными приёмами работы ручными инструментами при выпиливании, долблении и зачистки шипов и проушин.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Соединение деталей из древесины шкантами и шурупами в нагель.</w:t>
      </w:r>
    </w:p>
    <w:p w:rsidR="00D805F0" w:rsidRPr="00D805F0" w:rsidRDefault="00D805F0" w:rsidP="00CA7DEF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val="single"/>
        </w:rPr>
        <w:t>Тема 2. Технологии машинной обработки древесины и древесных материалов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>Теоретические сведения.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Конструкторская и технологическая документация для деталей из древесины, изготовляемых на токарном станке. Использование ПК для подготовки конструкторской и технологической документации.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Технология обработки наружных фасонных поверхностей деталей из древесины. Обработка вогнутой и выпуклой криволинейной поверхности. Точение шаров и дисков.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Технология точения декоративных изделий, имеющих внутренние полости. Контроль качества деталей. Шлифовка и отделка изделий.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Экологичность заготовки, производства и обработки древесины и древесных материалов.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Изготовление деталей и изделий на токарном станке по техническим рисункам, эскизам, чертежам и технологическим картам.</w:t>
      </w:r>
    </w:p>
    <w:p w:rsidR="00D805F0" w:rsidRPr="00D805F0" w:rsidRDefault="00D805F0" w:rsidP="00D805F0">
      <w:pPr>
        <w:spacing w:after="0" w:line="240" w:lineRule="auto"/>
        <w:ind w:left="710" w:hanging="710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>Практические  работы.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Выполнение чертежей и технологических карт для деталей из древесины, изготовляемых на токарном станке.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Точение деталей из древесины по эскизам, чертежам и технологическим картам. Ознакомление со способами применения разметочных и контрольно-измерительных инструментов при изготовлении деталей с фасонными поверхностями.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Точение декоративных изделий из древесины. Ознакомление с рациональными приёмами работы при выполнении различных видов токарных работ. Соблюдение правил безопасного труда при работе на станках. Уборка рабочего места.</w:t>
      </w:r>
    </w:p>
    <w:p w:rsidR="00D805F0" w:rsidRPr="00D805F0" w:rsidRDefault="00D805F0" w:rsidP="00CA7DEF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val="single"/>
        </w:rPr>
        <w:t>Тема 3. Технологии ручной обработки металлов и искусственных материалов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lastRenderedPageBreak/>
        <w:t>Теоретические сведения. </w:t>
      </w: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Металлы и их сплавы, область</w:t>
      </w:r>
      <w:r w:rsidRPr="00D805F0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> </w:t>
      </w: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применения. Классификация сталей. Термическая обработка сталей.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Резьбовые соединения. Резьба. Технология нарезания в металлах и искусственных материалах наружной и внутренней резьбы вручную. Режущие инструменты (метчик, плашка), приспособления и оборудование для нарезания резьбы.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Визуальный и инструментальный контроль качества деталей.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Профессии, связанные с ручной обработкой металлов, термической обработкой материалов.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>Практические  работы.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Ознакомление с термической обработкой стали.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Нарезание наружной и внутренней резьбы вручную. Отработка навыков нарезания резьбы в металлах и искусственных материалах. Выявление дефектов и их устранение.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Изготовление деталей из тонколистового металла, проволоки, искусственных материалов по эскизам, чертежам и технологическим картам. Соблюдение правил безопасного труда при работе. Уборка рабочего места.</w:t>
      </w:r>
    </w:p>
    <w:p w:rsidR="00D805F0" w:rsidRPr="00D805F0" w:rsidRDefault="00D805F0" w:rsidP="00CA7DEF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val="single"/>
        </w:rPr>
        <w:t>Тема 4. Технологии машинной обработки металлов и искусственных материалов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>Теоретические сведения. </w:t>
      </w: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Токарно-винторезный станок:</w:t>
      </w:r>
      <w:r w:rsidRPr="00D805F0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> </w:t>
      </w: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устройство, назначение, приёмы подготовки к работе; приёмы управления и выполнения операций. Инструменты и приспособления для работы на токарном станке. Основные операции</w:t>
      </w:r>
      <w:r w:rsidRPr="00D805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токарной обработки и особенности их выполнения. Особенности точения изделий из искусственных материалов. Правила безопасной работы на токарном станке.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Фрезерный станок: устройство, назначение, приёмы работы. Инструменты и приспособления для работы на фрезерном станке. Основные операции фрезерной обработки и особенности их выполнения. Правила безопасной работы на фрезерном станке.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Графическая документация для изготовления изделий на токарном и фрезерном станках. Технологическая документация для изготовления изделий на токарном и фрезерном станках. Операционная карта.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Перспективные технологии производства деталей из металлов и искусственных материалов. Экологические проблемы производства, применения и утилизации изделий из металлов и искусственных материалов.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Профессии, связанные с обслуживанием, наладкой и ремонтом токарных и фрезерных станков.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>Практические  работы.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Ознакомление с устройством школьного токарно-винторезного станка.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Ознакомление с видами и назначением токарных резцов, режимами резания при токарной обработке.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Управление токарно-винторезным станком. Наладка и настройка станка.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Отработка приёмов работы на токарно-винторезном станке (обтачивание наружной цилиндрической поверхности, подрезка торца, сверление заготовки). Соблюдение правил безопасного труда. Уборка рабочего места.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Нарезание резьбы плашкой на токарно-винторезном станке. Ознакомление с устройством настольного горизонтально-фрезерного станка. Ознакомление с режущим инструментом для фрезерования.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Наладка и настройка школьного фрезерного станка. Установка фрезы и заготовки. Фрезерование. Соблюдение правил безопасного труда. Уборка рабочего места.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Разработка чертежей для изготовления изделий на токарном и фрезерном станках. Применение ПК для разработки графической документации.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Разработка операционной карты на изготовление детали вращения и детали, получаемой фрезерованием. Применение ПК для разработки технологической документации.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Изготовление деталей из металла и искусственных материалов на токарном и фрезерном станках по эскизам, чертежам и технологическим картам.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lastRenderedPageBreak/>
        <w:t>5. Раздел «Электротехника»</w:t>
      </w:r>
    </w:p>
    <w:p w:rsidR="00D805F0" w:rsidRPr="00D805F0" w:rsidRDefault="00D805F0" w:rsidP="00CA7DEF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val="single"/>
        </w:rPr>
        <w:t>5.1 Электромонтажные и сборочные технологии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>Теоретические сведения. </w:t>
      </w: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Общее понятие об электрическом</w:t>
      </w:r>
      <w:r w:rsidRPr="00D805F0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> </w:t>
      </w: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Понятие об электрической цепи и о её принципиальной схеме. Виды проводов. Инструменты для электромонтажных работ. Приёмы монтажа и соединений установочных проводов и установочных изделий.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Правила безопасной работы с электроустановками, при выполнении электромонтажных работ.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Профессии, связанные с выполнением электромонтажных и наладочных работ.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>Практические  работы.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Чтение простой электрической схемы. Сборка электрической цепи из деталей.</w:t>
      </w:r>
    </w:p>
    <w:p w:rsidR="00D805F0" w:rsidRPr="00D805F0" w:rsidRDefault="00D805F0" w:rsidP="00CA7DEF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val="single"/>
        </w:rPr>
        <w:t>5.2 Электротехнические устройства с элементами автоматики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>Теоретические сведения. </w:t>
      </w: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Принципы работы и способы подключения плавких и автоматических предохранителей. Схема квартирной электропроводки. Подключение бытовых приёмников электрической энергии.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Работа счётчика электрической энергии. Способы определения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Понятие о преобразовании неэлектрических величин в электрические сигналы. Виды датчиков (механические, контактные, реостат), биметаллические реле. Понятие об автоматическом контроле и о регулировании. Виды и назначение автоматических устройств. Элементы автоматики в бытовых электротехнических устройствах. Простейшие схемы устройств автоматики.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электромонтажных работ.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D805F0" w:rsidRPr="00D805F0" w:rsidRDefault="00D805F0" w:rsidP="00CA7DEF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val="single"/>
        </w:rPr>
        <w:t> « Проектная  деятельность»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>Теоретические сведения.</w:t>
      </w:r>
    </w:p>
    <w:p w:rsidR="00D805F0" w:rsidRPr="00D805F0" w:rsidRDefault="00D805F0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color w:val="191919"/>
          <w:sz w:val="24"/>
          <w:szCs w:val="24"/>
        </w:rPr>
        <w:t>Этапы проектирования и конструирования. Работа с проектом. Выбор тем проектов. История проектов. Альтеративные варианты проектов. Выбор материала и оборудования. Разработка проекта. Изготовление изделий. Экологическое и экономическое обоснование проекта. Оценка и защита проекта</w:t>
      </w:r>
      <w:r w:rsidRPr="00D80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805F0" w:rsidRDefault="00CA7DEF" w:rsidP="00D805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3A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 них</w:t>
      </w:r>
      <w:r w:rsidR="00D805F0" w:rsidRPr="00EE3A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34 часа Модуль Токарная обработка древесины.</w:t>
      </w:r>
    </w:p>
    <w:p w:rsidR="00EE3A03" w:rsidRDefault="00EE3A03" w:rsidP="00D805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E3A03" w:rsidRDefault="00EE3A03" w:rsidP="00D805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E3A03" w:rsidRPr="00EE3A03" w:rsidRDefault="00EE3A03" w:rsidP="00D805F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</w:p>
    <w:p w:rsidR="00D805F0" w:rsidRPr="00D805F0" w:rsidRDefault="00D805F0" w:rsidP="00D805F0">
      <w:pPr>
        <w:spacing w:after="0" w:line="240" w:lineRule="auto"/>
        <w:ind w:left="426" w:firstLine="284"/>
        <w:jc w:val="center"/>
        <w:rPr>
          <w:rFonts w:ascii="Calibri" w:eastAsia="Times New Roman" w:hAnsi="Calibri" w:cs="Times New Roman"/>
          <w:color w:val="000000"/>
        </w:rPr>
      </w:pPr>
      <w:r w:rsidRPr="00D80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="00EE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I.Тематическое планирование</w:t>
      </w:r>
      <w:r w:rsidRPr="00D80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1225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6205"/>
        <w:gridCol w:w="5272"/>
        <w:gridCol w:w="10"/>
        <w:gridCol w:w="746"/>
      </w:tblGrid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программы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D805F0" w:rsidRPr="00D805F0" w:rsidTr="00D805F0">
        <w:trPr>
          <w:trHeight w:val="22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3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Обработка древесины    15</w:t>
            </w:r>
          </w:p>
        </w:tc>
      </w:tr>
      <w:tr w:rsidR="00D805F0" w:rsidRPr="00D805F0" w:rsidTr="00D805F0">
        <w:trPr>
          <w:trHeight w:val="32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Инструктаж по технике безопасности - 2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Вводная беседа инструктаж по технике безопасности.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тестирование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Конструкторская и технологическая документация - 2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Конструкторская и технологическая и технологическая документация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Технологический процесс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Заточка и настройка дереворежущих инструментов  -4            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Заточка и настройка рубанка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 при заточке рубанков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Заточка деревообрабатывающих инструментов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Наладка и настройка деревообрабатывающих инструментов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Шиповые столярные соединения - 4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Шиповые столярные соединения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шиповых столярных соединений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шиповых соединений из древесины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шиповых соединений из древесины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Соединения деталей шкантами и шурупами - 3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Соединение деталей из древесины шкантами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Соединение деталей из древесины шурупами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отделки деталей из древесины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3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Обработка металла                                            15</w:t>
            </w: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Инструктаж по технике безопасности-1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стали-2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стали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стали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Термическая обработка стали-2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термической обработки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Термическая обработка металла-применение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Чертежи деталей изготавливаемых на токарном и фрезерном станках-2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Чертежи деталей изготавливаемых на токарном и фрезерном станках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чертежей</w:t>
            </w:r>
          </w:p>
        </w:tc>
        <w:tc>
          <w:tcPr>
            <w:tcW w:w="2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Назначение и устройство токарно-винторезного станка ТВ-6      2</w:t>
            </w:r>
          </w:p>
        </w:tc>
        <w:tc>
          <w:tcPr>
            <w:tcW w:w="2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и работа токарного станка</w:t>
            </w:r>
          </w:p>
        </w:tc>
        <w:tc>
          <w:tcPr>
            <w:tcW w:w="2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 при работе на токарном станке                            </w:t>
            </w:r>
          </w:p>
        </w:tc>
        <w:tc>
          <w:tcPr>
            <w:tcW w:w="2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2.6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и назначение токарных резцов-2</w:t>
            </w:r>
          </w:p>
        </w:tc>
        <w:tc>
          <w:tcPr>
            <w:tcW w:w="2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Инструменты резцы для точения металла</w:t>
            </w:r>
          </w:p>
        </w:tc>
        <w:tc>
          <w:tcPr>
            <w:tcW w:w="2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токарных работ по металлу                                                      </w:t>
            </w:r>
          </w:p>
        </w:tc>
        <w:tc>
          <w:tcPr>
            <w:tcW w:w="2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2.7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Устройство горизонтально-фрезерного станка             2</w:t>
            </w:r>
          </w:p>
        </w:tc>
        <w:tc>
          <w:tcPr>
            <w:tcW w:w="2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и устройство горизонтально-фрезерного станка</w:t>
            </w:r>
          </w:p>
        </w:tc>
        <w:tc>
          <w:tcPr>
            <w:tcW w:w="2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безопасной работы на станке при изготовлении изделий</w:t>
            </w:r>
          </w:p>
        </w:tc>
        <w:tc>
          <w:tcPr>
            <w:tcW w:w="2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2.8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Нарезание резьбы-2</w:t>
            </w:r>
          </w:p>
        </w:tc>
        <w:tc>
          <w:tcPr>
            <w:tcW w:w="2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Инструменты для нарезания резьбы                                                            </w:t>
            </w:r>
          </w:p>
        </w:tc>
        <w:tc>
          <w:tcPr>
            <w:tcW w:w="2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Нарезание наружной и внутренней резьбы</w:t>
            </w:r>
          </w:p>
        </w:tc>
        <w:tc>
          <w:tcPr>
            <w:tcW w:w="2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3.0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Электротехнические работы-2</w:t>
            </w:r>
          </w:p>
        </w:tc>
        <w:tc>
          <w:tcPr>
            <w:tcW w:w="2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и принцип работы автоматических устройств                    </w:t>
            </w:r>
          </w:p>
        </w:tc>
        <w:tc>
          <w:tcPr>
            <w:tcW w:w="2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схемы</w:t>
            </w:r>
          </w:p>
        </w:tc>
        <w:tc>
          <w:tcPr>
            <w:tcW w:w="2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4.0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дома-2</w:t>
            </w:r>
          </w:p>
        </w:tc>
        <w:tc>
          <w:tcPr>
            <w:tcW w:w="2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Наклейка обоев способы</w:t>
            </w:r>
          </w:p>
        </w:tc>
        <w:tc>
          <w:tcPr>
            <w:tcW w:w="2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водозаборной арматуры                                                                  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5.0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Токарная обработка древесины -34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Устройство токарного станка по дереву  -4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станка. Основные узлы.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Разборка и сборка передней и задней бабки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Условные обозначения деталей.                                                                    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кинематической схемы.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Режущие и измерительные инструменты-4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инструмента к работе                                                              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Резцы-реер и майзель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резцы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Измерительные инструменты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ind w:left="42" w:hanging="42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5.3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Выбор материала и подготовка заготовок к работе-4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Породы древесины их применение в токарном деле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Чертеж и эскиз изделия                                                      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Припуски на обработку                                                                                  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древесины к точению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5.4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Приспособления для крепления обрабатываемых деталей-4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Приспособления для крепления обрабатываемых деталей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1      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и устройство приспособлений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крепления заготовок в приспособлениях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приспособлений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Точение цилиндрических форм-8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станка к работе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Крепление заготовки в центрах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подручника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1                                                                                  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работы реером и майзелем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 приема точения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точеных изделий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Шлифование поверхностей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Требование безопасности труда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5.6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Точение коническое и фасонное-8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декоративными возможностями пород древесины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Разметочные шаблоны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создания эскизов и чертежей                                                      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рисунков и чертежей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работе и крепление заготовок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приемов точения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ind w:left="28" w:hanging="28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1  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Нанесения элементов выжигания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Отделка готовых изделий лаком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805F0" w:rsidRPr="00D805F0" w:rsidTr="00D805F0">
        <w:tc>
          <w:tcPr>
            <w:tcW w:w="14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5F0" w:rsidRPr="00D805F0" w:rsidRDefault="00D805F0" w:rsidP="00D805F0">
            <w:pPr>
              <w:spacing w:after="0" w:line="0" w:lineRule="atLeast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70 часов</w:t>
            </w:r>
          </w:p>
        </w:tc>
      </w:tr>
    </w:tbl>
    <w:p w:rsidR="00D4468D" w:rsidRDefault="00D4468D"/>
    <w:sectPr w:rsidR="00D4468D" w:rsidSect="00F861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5E4"/>
    <w:multiLevelType w:val="multilevel"/>
    <w:tmpl w:val="6F7A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01881"/>
    <w:multiLevelType w:val="multilevel"/>
    <w:tmpl w:val="7B1C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35E04"/>
    <w:multiLevelType w:val="multilevel"/>
    <w:tmpl w:val="08B8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33C3F"/>
    <w:multiLevelType w:val="multilevel"/>
    <w:tmpl w:val="F174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560DF"/>
    <w:multiLevelType w:val="multilevel"/>
    <w:tmpl w:val="2108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9C3890"/>
    <w:multiLevelType w:val="multilevel"/>
    <w:tmpl w:val="35D8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727AD"/>
    <w:multiLevelType w:val="multilevel"/>
    <w:tmpl w:val="A448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B05F79"/>
    <w:multiLevelType w:val="multilevel"/>
    <w:tmpl w:val="04EE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1D0E5D"/>
    <w:multiLevelType w:val="multilevel"/>
    <w:tmpl w:val="7D4C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7A6ED5"/>
    <w:multiLevelType w:val="multilevel"/>
    <w:tmpl w:val="8E48E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424CB8"/>
    <w:multiLevelType w:val="multilevel"/>
    <w:tmpl w:val="CEB2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41BA"/>
    <w:rsid w:val="0001387B"/>
    <w:rsid w:val="00087FC4"/>
    <w:rsid w:val="001441BA"/>
    <w:rsid w:val="002916AE"/>
    <w:rsid w:val="00806F3D"/>
    <w:rsid w:val="0097049F"/>
    <w:rsid w:val="00AB0E2C"/>
    <w:rsid w:val="00CA7DEF"/>
    <w:rsid w:val="00D4468D"/>
    <w:rsid w:val="00D805F0"/>
    <w:rsid w:val="00EE3A03"/>
    <w:rsid w:val="00EE620F"/>
    <w:rsid w:val="00F8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4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441BA"/>
  </w:style>
  <w:style w:type="character" w:customStyle="1" w:styleId="c2">
    <w:name w:val="c2"/>
    <w:basedOn w:val="a0"/>
    <w:rsid w:val="001441BA"/>
  </w:style>
  <w:style w:type="paragraph" w:customStyle="1" w:styleId="c13">
    <w:name w:val="c13"/>
    <w:basedOn w:val="a"/>
    <w:rsid w:val="00D8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D805F0"/>
  </w:style>
  <w:style w:type="character" w:customStyle="1" w:styleId="c6">
    <w:name w:val="c6"/>
    <w:basedOn w:val="a0"/>
    <w:rsid w:val="00D805F0"/>
  </w:style>
  <w:style w:type="character" w:customStyle="1" w:styleId="c3">
    <w:name w:val="c3"/>
    <w:basedOn w:val="a0"/>
    <w:rsid w:val="00D805F0"/>
  </w:style>
  <w:style w:type="paragraph" w:customStyle="1" w:styleId="c29">
    <w:name w:val="c29"/>
    <w:basedOn w:val="a"/>
    <w:rsid w:val="00D8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D8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D8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D805F0"/>
  </w:style>
  <w:style w:type="paragraph" w:customStyle="1" w:styleId="c4">
    <w:name w:val="c4"/>
    <w:basedOn w:val="a"/>
    <w:rsid w:val="00D8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D805F0"/>
  </w:style>
  <w:style w:type="character" w:customStyle="1" w:styleId="c60">
    <w:name w:val="c60"/>
    <w:basedOn w:val="a0"/>
    <w:rsid w:val="00D805F0"/>
  </w:style>
  <w:style w:type="paragraph" w:customStyle="1" w:styleId="c46">
    <w:name w:val="c46"/>
    <w:basedOn w:val="a"/>
    <w:rsid w:val="00D8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D8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D805F0"/>
  </w:style>
  <w:style w:type="paragraph" w:customStyle="1" w:styleId="c51">
    <w:name w:val="c51"/>
    <w:basedOn w:val="a"/>
    <w:rsid w:val="00D8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7">
    <w:name w:val="c67"/>
    <w:basedOn w:val="a0"/>
    <w:rsid w:val="00D805F0"/>
  </w:style>
  <w:style w:type="character" w:customStyle="1" w:styleId="c33">
    <w:name w:val="c33"/>
    <w:basedOn w:val="a0"/>
    <w:rsid w:val="00D805F0"/>
  </w:style>
  <w:style w:type="paragraph" w:customStyle="1" w:styleId="c64">
    <w:name w:val="c64"/>
    <w:basedOn w:val="a"/>
    <w:rsid w:val="00D8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805F0"/>
  </w:style>
  <w:style w:type="paragraph" w:customStyle="1" w:styleId="c55">
    <w:name w:val="c55"/>
    <w:basedOn w:val="a"/>
    <w:rsid w:val="00D8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D805F0"/>
  </w:style>
  <w:style w:type="paragraph" w:customStyle="1" w:styleId="c37">
    <w:name w:val="c37"/>
    <w:basedOn w:val="a"/>
    <w:rsid w:val="00D8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D8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D8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D805F0"/>
  </w:style>
  <w:style w:type="character" w:customStyle="1" w:styleId="c14">
    <w:name w:val="c14"/>
    <w:basedOn w:val="a0"/>
    <w:rsid w:val="00D805F0"/>
  </w:style>
  <w:style w:type="paragraph" w:customStyle="1" w:styleId="c71">
    <w:name w:val="c71"/>
    <w:basedOn w:val="a"/>
    <w:rsid w:val="00D8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D8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A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A7DEF"/>
    <w:pPr>
      <w:spacing w:after="0" w:line="240" w:lineRule="auto"/>
    </w:pPr>
    <w:rPr>
      <w:rFonts w:ascii="Calibri" w:eastAsia="Times New Roman" w:hAnsi="Calibri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8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3922</Words>
  <Characters>22360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dcterms:created xsi:type="dcterms:W3CDTF">2021-11-17T17:25:00Z</dcterms:created>
  <dcterms:modified xsi:type="dcterms:W3CDTF">2022-09-11T07:18:00Z</dcterms:modified>
</cp:coreProperties>
</file>