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BA0B8" w14:textId="23B73525" w:rsidR="00A1738A" w:rsidRDefault="00A173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DEDD162" wp14:editId="6DD1C674">
            <wp:extent cx="6570345" cy="90373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A096" w14:textId="77777777" w:rsidR="00A1738A" w:rsidRDefault="00A173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bookmarkStart w:id="0" w:name="_GoBack"/>
      <w:bookmarkEnd w:id="0"/>
    </w:p>
    <w:p w14:paraId="4DA0D2C3" w14:textId="77777777" w:rsidR="00A1738A" w:rsidRPr="00E1498A" w:rsidRDefault="00A173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5462B70A" w14:textId="52113332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lastRenderedPageBreak/>
        <w:t>1.7. Настоящее Положение вступает в силу с 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сентября </w:t>
      </w:r>
      <w:r w:rsidRPr="00E1498A">
        <w:rPr>
          <w:rFonts w:ascii="Times New Roman" w:eastAsia="Calibri" w:hAnsi="Times New Roman"/>
          <w:sz w:val="28"/>
          <w:szCs w:val="28"/>
        </w:rPr>
        <w:t xml:space="preserve"> 20</w:t>
      </w:r>
      <w:r>
        <w:rPr>
          <w:rFonts w:ascii="Times New Roman" w:eastAsia="Calibri" w:hAnsi="Times New Roman"/>
          <w:sz w:val="28"/>
          <w:szCs w:val="28"/>
        </w:rPr>
        <w:t>20</w:t>
      </w:r>
      <w:proofErr w:type="gramEnd"/>
      <w:r w:rsidRPr="00E1498A">
        <w:rPr>
          <w:rFonts w:ascii="Times New Roman" w:eastAsia="Calibri" w:hAnsi="Times New Roman"/>
          <w:sz w:val="28"/>
          <w:szCs w:val="28"/>
        </w:rPr>
        <w:t xml:space="preserve"> года.</w:t>
      </w:r>
    </w:p>
    <w:p w14:paraId="6A14D452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3C2237E3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 </w:t>
      </w:r>
    </w:p>
    <w:p w14:paraId="07C6E11A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E1498A">
        <w:rPr>
          <w:rFonts w:ascii="Times New Roman" w:eastAsia="Calibri" w:hAnsi="Times New Roman"/>
          <w:b/>
          <w:sz w:val="28"/>
          <w:szCs w:val="28"/>
        </w:rPr>
        <w:t>II. Основные требования к форме и внешнему виду обучающихся</w:t>
      </w:r>
    </w:p>
    <w:p w14:paraId="73B6498E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3330C5BF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2.1. Стиль одежды - деловой, классический, современный строгий.</w:t>
      </w:r>
    </w:p>
    <w:p w14:paraId="711EFF49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2.2. Школьная форма подразделяется на парадную, повседневную и спортивную.</w:t>
      </w:r>
    </w:p>
    <w:p w14:paraId="4D3477A0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2.2.1. Повседневная школьная одежда обучающихся включает:</w:t>
      </w:r>
    </w:p>
    <w:p w14:paraId="70DE0260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100E0122" w14:textId="25B47A85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1) для мальчиков и юношей – пиджак и </w:t>
      </w:r>
      <w:proofErr w:type="gramStart"/>
      <w:r w:rsidRPr="00E1498A">
        <w:rPr>
          <w:rFonts w:ascii="Times New Roman" w:eastAsia="Calibri" w:hAnsi="Times New Roman"/>
          <w:sz w:val="28"/>
          <w:szCs w:val="28"/>
        </w:rPr>
        <w:t>брюки  классического</w:t>
      </w:r>
      <w:proofErr w:type="gramEnd"/>
      <w:r w:rsidRPr="00E1498A">
        <w:rPr>
          <w:rFonts w:ascii="Times New Roman" w:eastAsia="Calibri" w:hAnsi="Times New Roman"/>
          <w:sz w:val="28"/>
          <w:szCs w:val="28"/>
        </w:rPr>
        <w:t xml:space="preserve"> покроя тёмных и серых  оттенков, мужская сорочка (рубашка)  светлого однотонного цвета, классические туфли. Аксессуары (галстук, бабочка, поясной ремень) по желанию;</w:t>
      </w:r>
    </w:p>
    <w:p w14:paraId="044E2A5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2) для девочек и девушек - жилет, юбка классическая (прямая, складка), классические брюки тёмных и серых оттенков; непрозрачная блузка однотонных светлых оттенков, классические туфли не на высоком (до 7 см) каблуке. Рекомендуемая длина юбок не менее 50 см.</w:t>
      </w:r>
    </w:p>
    <w:p w14:paraId="45BA9C1A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2.2.2. Парадная школьная одежда используется обучающимися в дни проведения праздников и торжественных линеек.</w:t>
      </w:r>
    </w:p>
    <w:p w14:paraId="2303652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Для мальчиков и юношей парадная школьная одежда состоит из повседневной школьной одежды, дополненной белой сорочкой.</w:t>
      </w:r>
    </w:p>
    <w:p w14:paraId="544BEBCC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Для девочек и девушек парадная школьная одежда состоит из повседневной школьной одежды, дополненной белой непрозрачной блузкой.</w:t>
      </w:r>
    </w:p>
    <w:p w14:paraId="7FA1C327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2.2.3.   Спортивная форма. </w:t>
      </w:r>
    </w:p>
    <w:p w14:paraId="7BC8AB65" w14:textId="4068F6C6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Спортивная школьная одежда обучающихся включает футболку, спортивные шорты или спортивные брюки, спортивный костюм, кеды или кроссовки.</w:t>
      </w:r>
    </w:p>
    <w:p w14:paraId="5C644830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Спортивная школьная одежда должна соответствовать погоде и месту проведения физкультурных занятий. Спортивная форма в дни уроков физической культуры приносится с собой.</w:t>
      </w:r>
    </w:p>
    <w:p w14:paraId="0E32351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2.3. Внешний вид должен соответствовать общепринятым в обществе нормам.</w:t>
      </w:r>
    </w:p>
    <w:p w14:paraId="372AF95D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2.4. Педагогический состав работников школы должен показывать пример свои воспитанникам, выдерживать деловой стиль в своей повседневной одежде.</w:t>
      </w:r>
    </w:p>
    <w:p w14:paraId="06AD2800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3BE438DB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E1498A">
        <w:rPr>
          <w:rFonts w:ascii="Times New Roman" w:eastAsia="Calibri" w:hAnsi="Times New Roman"/>
          <w:b/>
          <w:sz w:val="28"/>
          <w:szCs w:val="28"/>
        </w:rPr>
        <w:t>I</w:t>
      </w:r>
      <w:r w:rsidRPr="00E1498A">
        <w:rPr>
          <w:rFonts w:ascii="Times New Roman" w:eastAsia="Calibri" w:hAnsi="Times New Roman"/>
          <w:b/>
          <w:sz w:val="28"/>
          <w:szCs w:val="28"/>
          <w:lang w:val="en-US"/>
        </w:rPr>
        <w:t>II</w:t>
      </w:r>
      <w:r w:rsidRPr="00E1498A">
        <w:rPr>
          <w:rFonts w:ascii="Times New Roman" w:eastAsia="Calibri" w:hAnsi="Times New Roman"/>
          <w:b/>
          <w:sz w:val="28"/>
          <w:szCs w:val="28"/>
        </w:rPr>
        <w:t>.     Права, обязанности и ответственность</w:t>
      </w:r>
    </w:p>
    <w:p w14:paraId="3D65ED85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3.1. Обучающиеся и родители имеет право:</w:t>
      </w:r>
    </w:p>
    <w:p w14:paraId="0A55D77E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  выбирать школьную форму в соответствии с основными требованиями.</w:t>
      </w:r>
    </w:p>
    <w:p w14:paraId="1A38BDE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3.2. Обучающиеся обязаны:</w:t>
      </w:r>
    </w:p>
    <w:p w14:paraId="0DD98163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- носить повседневную школьную форму ежедневно.   Спортивная форма в дни уроков физической культуры приносится с собой.   В дни проведения торжественных линеек, праздников школьники одевают парадную форму;</w:t>
      </w:r>
    </w:p>
    <w:p w14:paraId="6C457739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- одежда должна быть обязательно чистой, свежей, выглаженной; </w:t>
      </w:r>
    </w:p>
    <w:p w14:paraId="3FFBB1C1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lastRenderedPageBreak/>
        <w:t>- бережно относиться к форме других обучающихся школы.</w:t>
      </w:r>
    </w:p>
    <w:p w14:paraId="35DF1041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3.3. Обучающимся запрещается ношение в образовательном учреждении:</w:t>
      </w:r>
    </w:p>
    <w:p w14:paraId="497F70F8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1) одежды ярких цветов и оттенков; брюк, юбок с заниженной талией и (или) высокими разрезами; одежды с декоративными деталями в виде заплат, с порывами ткани, с неоднородным окрасом ткани; одежды с яркими надписями и изображениями; декольтированных платьев и блузок; одежды бельевого стиля; атрибутов одежды, закрывающих лицо; аксессуаров с символикой асоциальных неформальных молодежных объединений, а также пропагандирующих психоактивные вещества и противоправное поведение;</w:t>
      </w:r>
    </w:p>
    <w:p w14:paraId="391DAE6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2) религиозной одежды, одежды с религиозными атрибутами и (или) религиозной символикой;</w:t>
      </w:r>
    </w:p>
    <w:p w14:paraId="42B7F311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3) головных уборов в помещениях образовательного учреждения;</w:t>
      </w:r>
    </w:p>
    <w:p w14:paraId="25F4AA9E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4) пляжной обуви, массивной обуви на толстой платформе, вечерних туфель и туфель на высоком каблуке (более 7 см);</w:t>
      </w:r>
    </w:p>
    <w:p w14:paraId="3642484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5) массивных украшений.</w:t>
      </w:r>
    </w:p>
    <w:p w14:paraId="27DB1C8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6) Аксессуары, массивные украшения (бусы, броши, серьги, кольца, ремни с массивными пряжками) в школу носить запрещено.</w:t>
      </w:r>
    </w:p>
    <w:p w14:paraId="1BE1B631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3D173F28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E1498A"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 w:rsidRPr="00E1498A">
        <w:rPr>
          <w:rFonts w:ascii="Times New Roman" w:eastAsia="Calibri" w:hAnsi="Times New Roman"/>
          <w:b/>
          <w:sz w:val="28"/>
          <w:szCs w:val="28"/>
        </w:rPr>
        <w:t>V. Ответственность</w:t>
      </w:r>
    </w:p>
    <w:p w14:paraId="3FDEB4B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4.1. В случае, если обучающийся пришел в школу без школьной формы, по требованию дежурного администратора (учителя, классного руководителя), он должен написать объяснительную. </w:t>
      </w:r>
    </w:p>
    <w:p w14:paraId="5DC728B1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4.2. В случае, если обучающийся пришел на учебные занятия без школьной формы, он на занятия допускается, но при этом предоставляет дежурному администратору (учителю, классному руководителю) дневник, в котором уполномоченное лицо делает запись для родителей с предупреждением о том, чтобы родители приняли соответствующие меры, т.е. обеспечили приход в школу своего ребенка в школьной форме.</w:t>
      </w:r>
    </w:p>
    <w:p w14:paraId="3C70FD32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55AE3A69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E1498A">
        <w:rPr>
          <w:rFonts w:ascii="Times New Roman" w:eastAsia="Calibri" w:hAnsi="Times New Roman"/>
          <w:b/>
          <w:sz w:val="28"/>
          <w:szCs w:val="28"/>
        </w:rPr>
        <w:t>V. Права родителей</w:t>
      </w:r>
    </w:p>
    <w:p w14:paraId="1803A06B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Родители имеют право:</w:t>
      </w:r>
    </w:p>
    <w:p w14:paraId="5E2DED47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5.1.       Обсуждать на родительских собраниях класса и школы вопросы, имеющие отношение к школьной форме, выносить на рассмотрение общешкольного родительского комитета, Совета школы предложения в отношении школьной формы.</w:t>
      </w:r>
    </w:p>
    <w:p w14:paraId="22F4B6C7" w14:textId="65EE9330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5.2. Приглашать на классный родительский комитет, Совет школы, Совет по профилактике </w:t>
      </w:r>
      <w:r w:rsidR="002768BA" w:rsidRPr="00E1498A">
        <w:rPr>
          <w:rFonts w:ascii="Times New Roman" w:eastAsia="Calibri" w:hAnsi="Times New Roman"/>
          <w:sz w:val="28"/>
          <w:szCs w:val="28"/>
        </w:rPr>
        <w:t>правонарушений родителей</w:t>
      </w:r>
      <w:r w:rsidRPr="00E1498A">
        <w:rPr>
          <w:rFonts w:ascii="Times New Roman" w:eastAsia="Calibri" w:hAnsi="Times New Roman"/>
          <w:sz w:val="28"/>
          <w:szCs w:val="28"/>
        </w:rPr>
        <w:t xml:space="preserve">, дети которых уклоняются от ношения </w:t>
      </w:r>
      <w:r w:rsidR="002768BA" w:rsidRPr="00E1498A">
        <w:rPr>
          <w:rFonts w:ascii="Times New Roman" w:eastAsia="Calibri" w:hAnsi="Times New Roman"/>
          <w:sz w:val="28"/>
          <w:szCs w:val="28"/>
        </w:rPr>
        <w:t>школьной формы</w:t>
      </w:r>
      <w:r w:rsidRPr="00E1498A">
        <w:rPr>
          <w:rFonts w:ascii="Times New Roman" w:eastAsia="Calibri" w:hAnsi="Times New Roman"/>
          <w:sz w:val="28"/>
          <w:szCs w:val="28"/>
        </w:rPr>
        <w:t>, и применять к таким родителям меры в рамках своей компетенции.</w:t>
      </w:r>
    </w:p>
    <w:p w14:paraId="2114BF0B" w14:textId="5A30EFB7" w:rsid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22691BDF" w14:textId="355EEC11" w:rsidR="002768BA" w:rsidRDefault="002768B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1593088B" w14:textId="77777777" w:rsidR="002768BA" w:rsidRPr="00E1498A" w:rsidRDefault="002768B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33F1DF2A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E1498A">
        <w:rPr>
          <w:rFonts w:ascii="Times New Roman" w:eastAsia="Calibri" w:hAnsi="Times New Roman"/>
          <w:b/>
          <w:sz w:val="28"/>
          <w:szCs w:val="28"/>
        </w:rPr>
        <w:lastRenderedPageBreak/>
        <w:t>VI.   Обязанности родителей</w:t>
      </w:r>
    </w:p>
    <w:p w14:paraId="610B23C0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Родители обязаны:</w:t>
      </w:r>
    </w:p>
    <w:p w14:paraId="03676042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6.1.  Приобрести школьную форму для своих детей.</w:t>
      </w:r>
    </w:p>
    <w:p w14:paraId="2FE47FD8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6.2. Ежедневно контролировать внешний вид обучающегося перед выходом его в школу в соответствии с Положением.</w:t>
      </w:r>
    </w:p>
    <w:p w14:paraId="6C096053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3EC14EB5" w14:textId="4504A681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6.3. Следить за состоянием </w:t>
      </w:r>
      <w:r w:rsidR="002768BA" w:rsidRPr="00E1498A">
        <w:rPr>
          <w:rFonts w:ascii="Times New Roman" w:eastAsia="Calibri" w:hAnsi="Times New Roman"/>
          <w:sz w:val="28"/>
          <w:szCs w:val="28"/>
        </w:rPr>
        <w:t>школьной формы</w:t>
      </w:r>
      <w:r w:rsidRPr="00E1498A">
        <w:rPr>
          <w:rFonts w:ascii="Times New Roman" w:eastAsia="Calibri" w:hAnsi="Times New Roman"/>
          <w:sz w:val="28"/>
          <w:szCs w:val="28"/>
        </w:rPr>
        <w:t xml:space="preserve"> своего ребенка.</w:t>
      </w:r>
    </w:p>
    <w:p w14:paraId="18F547A7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14:paraId="14CA999A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 w:rsidRPr="00E1498A">
        <w:rPr>
          <w:rFonts w:ascii="Times New Roman" w:eastAsia="Calibri" w:hAnsi="Times New Roman"/>
          <w:b/>
          <w:sz w:val="28"/>
          <w:szCs w:val="28"/>
          <w:lang w:val="en-US"/>
        </w:rPr>
        <w:t>VII</w:t>
      </w:r>
      <w:r w:rsidRPr="00E1498A">
        <w:rPr>
          <w:rFonts w:ascii="Times New Roman" w:eastAsia="Calibri" w:hAnsi="Times New Roman"/>
          <w:b/>
          <w:sz w:val="28"/>
          <w:szCs w:val="28"/>
        </w:rPr>
        <w:t>.Обязанности классного руководителя</w:t>
      </w:r>
    </w:p>
    <w:p w14:paraId="3B736ACF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Классный руководитель обязан:</w:t>
      </w:r>
    </w:p>
    <w:p w14:paraId="55D55413" w14:textId="3759661F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 xml:space="preserve">7.1.  Осуществлять ежедневный контроль на предмет ношения обучающихся своего класса школьной </w:t>
      </w:r>
      <w:r w:rsidR="002768BA" w:rsidRPr="00E1498A">
        <w:rPr>
          <w:rFonts w:ascii="Times New Roman" w:eastAsia="Calibri" w:hAnsi="Times New Roman"/>
          <w:sz w:val="28"/>
          <w:szCs w:val="28"/>
        </w:rPr>
        <w:t>формы перед</w:t>
      </w:r>
      <w:r w:rsidRPr="00E1498A">
        <w:rPr>
          <w:rFonts w:ascii="Times New Roman" w:eastAsia="Calibri" w:hAnsi="Times New Roman"/>
          <w:sz w:val="28"/>
          <w:szCs w:val="28"/>
        </w:rPr>
        <w:t xml:space="preserve"> началом учебных занятий.</w:t>
      </w:r>
    </w:p>
    <w:p w14:paraId="740744AD" w14:textId="184955AE" w:rsidR="00E1498A" w:rsidRPr="00E1498A" w:rsidRDefault="002768B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10.2.</w:t>
      </w:r>
      <w:r w:rsidR="00E1498A" w:rsidRPr="00E1498A">
        <w:rPr>
          <w:rFonts w:ascii="Times New Roman" w:eastAsia="Calibri" w:hAnsi="Times New Roman"/>
          <w:sz w:val="28"/>
          <w:szCs w:val="28"/>
        </w:rPr>
        <w:t xml:space="preserve"> Своевременно (в день наличия факта) ставить родителей в известность о факте отсутствия школьной формы у обучающегося, приглашать на Совет профилактики.</w:t>
      </w:r>
    </w:p>
    <w:p w14:paraId="55E290A4" w14:textId="77777777" w:rsidR="00E1498A" w:rsidRPr="00E1498A" w:rsidRDefault="00E1498A" w:rsidP="00E1498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E1498A">
        <w:rPr>
          <w:rFonts w:ascii="Times New Roman" w:eastAsia="Calibri" w:hAnsi="Times New Roman"/>
          <w:sz w:val="28"/>
          <w:szCs w:val="28"/>
        </w:rPr>
        <w:t>10.3. Действовать в рамках своей компетенции на основании должностной инструкции.</w:t>
      </w:r>
    </w:p>
    <w:p w14:paraId="1657C30F" w14:textId="77777777" w:rsidR="00E1498A" w:rsidRPr="00E1498A" w:rsidRDefault="00E1498A" w:rsidP="00E1498A">
      <w:pPr>
        <w:jc w:val="center"/>
        <w:rPr>
          <w:rFonts w:ascii="Times New Roman" w:hAnsi="Times New Roman"/>
          <w:b/>
          <w:sz w:val="36"/>
          <w:szCs w:val="36"/>
        </w:rPr>
      </w:pPr>
    </w:p>
    <w:sectPr w:rsidR="00E1498A" w:rsidRPr="00E1498A" w:rsidSect="00E1498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931"/>
    <w:rsid w:val="002768BA"/>
    <w:rsid w:val="00A1738A"/>
    <w:rsid w:val="00E1498A"/>
    <w:rsid w:val="00FA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737BE"/>
  <w15:chartTrackingRefBased/>
  <w15:docId w15:val="{A651D808-2D52-400C-B878-E19C28CE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498A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1498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valia.sem2011@yandex.ru</dc:creator>
  <cp:keywords/>
  <dc:description/>
  <cp:lastModifiedBy>valia.sem2011@yandex.ru</cp:lastModifiedBy>
  <cp:revision>4</cp:revision>
  <dcterms:created xsi:type="dcterms:W3CDTF">2021-06-22T12:28:00Z</dcterms:created>
  <dcterms:modified xsi:type="dcterms:W3CDTF">2021-06-22T13:22:00Z</dcterms:modified>
</cp:coreProperties>
</file>